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DE4B" w14:textId="3EBF2143" w:rsidR="0006382D" w:rsidRDefault="0006382D" w:rsidP="0010039C">
      <w:pPr>
        <w:pStyle w:val="Heading1"/>
      </w:pPr>
      <w:r>
        <w:t>COVID-19 ALERT &amp; SERVICE INFORMATION</w:t>
      </w:r>
    </w:p>
    <w:p w14:paraId="50D62D23" w14:textId="77777777" w:rsidR="0010039C" w:rsidRDefault="0010039C"/>
    <w:p w14:paraId="19471D89" w14:textId="54155120" w:rsidR="00EA492D" w:rsidRDefault="002C4EA7">
      <w:r>
        <w:t xml:space="preserve">To our valued </w:t>
      </w:r>
      <w:r w:rsidR="0006382D">
        <w:t>clients</w:t>
      </w:r>
      <w:r>
        <w:t xml:space="preserve"> </w:t>
      </w:r>
    </w:p>
    <w:p w14:paraId="559C6FAC" w14:textId="6A91F933" w:rsidR="002C4EA7" w:rsidRDefault="002C4EA7">
      <w:r>
        <w:t xml:space="preserve">Currently in Australia we are facing challenges relating to minimising the spread of the corona virus called COVID-19. </w:t>
      </w:r>
    </w:p>
    <w:p w14:paraId="7D11F9CF" w14:textId="56D2797E" w:rsidR="0006382D" w:rsidRDefault="0006382D">
      <w:r>
        <w:t xml:space="preserve">Here at </w:t>
      </w:r>
      <w:r w:rsidR="00806B58" w:rsidRPr="00806B58">
        <w:rPr>
          <w:highlight w:val="lightGray"/>
        </w:rPr>
        <w:t>YOUR ORGANISATION NAME</w:t>
      </w:r>
      <w:r>
        <w:t xml:space="preserve"> you can be assured that we are keeping up to date and complying with Commonwealth and </w:t>
      </w:r>
      <w:r w:rsidRPr="00806B58">
        <w:rPr>
          <w:highlight w:val="lightGray"/>
        </w:rPr>
        <w:t>State</w:t>
      </w:r>
      <w:r w:rsidR="00806B58" w:rsidRPr="00806B58">
        <w:rPr>
          <w:highlight w:val="lightGray"/>
        </w:rPr>
        <w:t>/Territory</w:t>
      </w:r>
      <w:r>
        <w:t xml:space="preserve"> Government directives aimed at protecting the community and in particular vulnerable clients and individuals. </w:t>
      </w:r>
    </w:p>
    <w:p w14:paraId="439D8D92" w14:textId="6FB0CDA7" w:rsidR="002C4EA7" w:rsidRDefault="0006382D">
      <w:r>
        <w:t xml:space="preserve">To do this effectively </w:t>
      </w:r>
      <w:r w:rsidR="002C4EA7">
        <w:t xml:space="preserve">you will see some changes in the way we operate and interact with </w:t>
      </w:r>
      <w:r>
        <w:t xml:space="preserve">you, the </w:t>
      </w:r>
      <w:r w:rsidR="002C4EA7">
        <w:t xml:space="preserve">consumers of our service. </w:t>
      </w:r>
    </w:p>
    <w:p w14:paraId="27F5FA7A" w14:textId="1EFC280C" w:rsidR="002C4EA7" w:rsidRDefault="002C4EA7">
      <w:r>
        <w:t>The following modifications to our service and practices are designed to minimise spreading the virus in the wider community as well as between clients.</w:t>
      </w:r>
    </w:p>
    <w:p w14:paraId="331A0B34" w14:textId="7E1F455F" w:rsidR="002C4EA7" w:rsidRPr="002C4EA7" w:rsidRDefault="002C4EA7">
      <w:pPr>
        <w:rPr>
          <w:b/>
          <w:bCs/>
        </w:rPr>
      </w:pPr>
      <w:r w:rsidRPr="002C4EA7">
        <w:rPr>
          <w:b/>
          <w:bCs/>
        </w:rPr>
        <w:t>Changes to Service Delivery</w:t>
      </w:r>
    </w:p>
    <w:p w14:paraId="10B5372A" w14:textId="16F80A3F" w:rsidR="002C4EA7" w:rsidRDefault="002C4EA7" w:rsidP="002C4EA7">
      <w:pPr>
        <w:pStyle w:val="ListParagraph"/>
        <w:numPr>
          <w:ilvl w:val="0"/>
          <w:numId w:val="1"/>
        </w:numPr>
      </w:pPr>
      <w:r>
        <w:t>All large group activities will be suspended indefinitely.</w:t>
      </w:r>
    </w:p>
    <w:p w14:paraId="44ADD0DA" w14:textId="3711485E" w:rsidR="002C4EA7" w:rsidRDefault="002C4EA7" w:rsidP="002C4EA7">
      <w:pPr>
        <w:pStyle w:val="ListParagraph"/>
        <w:numPr>
          <w:ilvl w:val="0"/>
          <w:numId w:val="1"/>
        </w:numPr>
      </w:pPr>
      <w:r>
        <w:t>Small group activities (4 or less clients) will be carefully monitored and may be cancelled at short notice if there is any risk of infection to the clients or staff.</w:t>
      </w:r>
    </w:p>
    <w:p w14:paraId="2D121631" w14:textId="303D8098" w:rsidR="002C4EA7" w:rsidRDefault="002C4EA7" w:rsidP="002C4EA7">
      <w:pPr>
        <w:pStyle w:val="ListParagraph"/>
        <w:numPr>
          <w:ilvl w:val="0"/>
          <w:numId w:val="1"/>
        </w:numPr>
      </w:pPr>
      <w:r>
        <w:t xml:space="preserve">One to one activities of an essential nature will continue e.g. </w:t>
      </w:r>
      <w:r w:rsidR="0010039C" w:rsidRPr="00806B58">
        <w:t xml:space="preserve">assisted </w:t>
      </w:r>
      <w:r w:rsidRPr="00806B58">
        <w:t>shopping trips</w:t>
      </w:r>
      <w:r w:rsidR="0010039C" w:rsidRPr="00806B58">
        <w:t xml:space="preserve"> and other social support like help to get to appointments or pay bills.</w:t>
      </w:r>
    </w:p>
    <w:p w14:paraId="762933DC" w14:textId="270D3D97" w:rsidR="002C4EA7" w:rsidRDefault="002C4EA7" w:rsidP="002C4EA7">
      <w:pPr>
        <w:pStyle w:val="ListParagraph"/>
        <w:numPr>
          <w:ilvl w:val="0"/>
          <w:numId w:val="1"/>
        </w:numPr>
      </w:pPr>
      <w:r>
        <w:t>All general services such as domestic assistance, personal care and transport will continue unless there is an identified risk to the client or staff member.</w:t>
      </w:r>
    </w:p>
    <w:p w14:paraId="4DE9DC11" w14:textId="1F4D2426" w:rsidR="002C4EA7" w:rsidRPr="002C4EA7" w:rsidRDefault="002C4EA7" w:rsidP="002C4EA7">
      <w:pPr>
        <w:pStyle w:val="ListParagraph"/>
        <w:numPr>
          <w:ilvl w:val="0"/>
          <w:numId w:val="1"/>
        </w:numPr>
      </w:pPr>
      <w:r>
        <w:t xml:space="preserve">Where </w:t>
      </w:r>
      <w:r w:rsidR="0006382D">
        <w:t>you are</w:t>
      </w:r>
      <w:r>
        <w:t xml:space="preserve"> unable to</w:t>
      </w:r>
      <w:r w:rsidR="0006382D">
        <w:t xml:space="preserve"> visit the shops</w:t>
      </w:r>
      <w:r>
        <w:t>, or ha</w:t>
      </w:r>
      <w:r w:rsidR="0006382D">
        <w:t>ve</w:t>
      </w:r>
      <w:r>
        <w:t xml:space="preserve"> a preference </w:t>
      </w:r>
      <w:r w:rsidR="0006382D">
        <w:t>to avoid crowds</w:t>
      </w:r>
      <w:r>
        <w:t xml:space="preserve">, </w:t>
      </w:r>
      <w:r w:rsidR="0006382D">
        <w:t xml:space="preserve">we are able to </w:t>
      </w:r>
      <w:r w:rsidR="0006382D" w:rsidRPr="00806B58">
        <w:t>amend your</w:t>
      </w:r>
      <w:r w:rsidRPr="00806B58">
        <w:t xml:space="preserve"> services </w:t>
      </w:r>
      <w:r w:rsidR="0006382D" w:rsidRPr="00806B58">
        <w:t xml:space="preserve">to </w:t>
      </w:r>
      <w:r w:rsidRPr="00806B58">
        <w:t>include shopping services</w:t>
      </w:r>
      <w:r w:rsidR="0006382D" w:rsidRPr="00806B58">
        <w:t>, please contact us if you need this service</w:t>
      </w:r>
      <w:r w:rsidRPr="00806B58">
        <w:t xml:space="preserve">. </w:t>
      </w:r>
      <w:r w:rsidRPr="00806B58">
        <w:rPr>
          <w:b/>
          <w:bCs/>
          <w:i/>
          <w:iCs/>
        </w:rPr>
        <w:t>Note:</w:t>
      </w:r>
      <w:r w:rsidRPr="00806B58">
        <w:rPr>
          <w:i/>
          <w:iCs/>
        </w:rPr>
        <w:t xml:space="preserve"> the organisation is unable to pay for groceries or other items as this falls outside </w:t>
      </w:r>
      <w:r w:rsidR="0010039C" w:rsidRPr="00806B58">
        <w:rPr>
          <w:i/>
          <w:iCs/>
        </w:rPr>
        <w:t xml:space="preserve">funding </w:t>
      </w:r>
      <w:r w:rsidRPr="00806B58">
        <w:rPr>
          <w:i/>
          <w:iCs/>
        </w:rPr>
        <w:t>guidelines.</w:t>
      </w:r>
    </w:p>
    <w:p w14:paraId="2DB8634B" w14:textId="0397FD8C" w:rsidR="002C4EA7" w:rsidRPr="002C4EA7" w:rsidRDefault="002C4EA7" w:rsidP="002C4EA7">
      <w:pPr>
        <w:rPr>
          <w:b/>
          <w:bCs/>
        </w:rPr>
      </w:pPr>
      <w:r w:rsidRPr="002C4EA7">
        <w:rPr>
          <w:b/>
          <w:bCs/>
        </w:rPr>
        <w:t>Staying Safe</w:t>
      </w:r>
    </w:p>
    <w:p w14:paraId="609147B7" w14:textId="79469CEE" w:rsidR="002C4EA7" w:rsidRDefault="002C4EA7" w:rsidP="002C4EA7">
      <w:pPr>
        <w:pStyle w:val="ListParagraph"/>
        <w:numPr>
          <w:ilvl w:val="0"/>
          <w:numId w:val="1"/>
        </w:numPr>
      </w:pPr>
      <w:r>
        <w:t xml:space="preserve">When </w:t>
      </w:r>
      <w:r w:rsidR="0006382D">
        <w:t>our staff arrive at your</w:t>
      </w:r>
      <w:r>
        <w:t xml:space="preserve"> home </w:t>
      </w:r>
      <w:r w:rsidR="0006382D">
        <w:t>they</w:t>
      </w:r>
      <w:r>
        <w:t xml:space="preserve"> must check that it is safe for </w:t>
      </w:r>
      <w:r w:rsidR="0006382D">
        <w:t>them</w:t>
      </w:r>
      <w:r>
        <w:t xml:space="preserve"> to enter. </w:t>
      </w:r>
      <w:r w:rsidR="0006382D">
        <w:t>They will ask</w:t>
      </w:r>
      <w:r>
        <w:t xml:space="preserve"> the person who answers the door:</w:t>
      </w:r>
    </w:p>
    <w:p w14:paraId="6CE7AAFF" w14:textId="5CBAEE97" w:rsidR="002C4EA7" w:rsidRPr="002C4EA7" w:rsidRDefault="002C4EA7" w:rsidP="002C4EA7">
      <w:pPr>
        <w:ind w:left="1440"/>
        <w:rPr>
          <w:i/>
          <w:iCs/>
        </w:rPr>
      </w:pPr>
      <w:r w:rsidRPr="002C4EA7">
        <w:rPr>
          <w:i/>
          <w:iCs/>
        </w:rPr>
        <w:t>“Is there anyone here who is sick with a cold or the flu?”</w:t>
      </w:r>
    </w:p>
    <w:p w14:paraId="72AE6F81" w14:textId="77777777" w:rsidR="0006382D" w:rsidRDefault="002C4EA7" w:rsidP="002C4EA7">
      <w:pPr>
        <w:spacing w:after="0" w:line="257" w:lineRule="auto"/>
        <w:ind w:left="720"/>
      </w:pPr>
      <w:r>
        <w:t xml:space="preserve">If they answer </w:t>
      </w:r>
      <w:r w:rsidRPr="002C4EA7">
        <w:rPr>
          <w:b/>
          <w:bCs/>
        </w:rPr>
        <w:t>YES</w:t>
      </w:r>
      <w:r>
        <w:t xml:space="preserve"> </w:t>
      </w:r>
      <w:r w:rsidR="0006382D">
        <w:t xml:space="preserve">they may not </w:t>
      </w:r>
      <w:r>
        <w:t xml:space="preserve">enter the home </w:t>
      </w:r>
      <w:r w:rsidR="0006382D">
        <w:t>and will</w:t>
      </w:r>
      <w:r>
        <w:t xml:space="preserve"> not able to provide support that day</w:t>
      </w:r>
      <w:r w:rsidR="0006382D">
        <w:t>.</w:t>
      </w:r>
    </w:p>
    <w:p w14:paraId="0A600F7E" w14:textId="6F47C82B" w:rsidR="002C4EA7" w:rsidRDefault="00A20C3C" w:rsidP="00A20C3C">
      <w:pPr>
        <w:pStyle w:val="ListParagraph"/>
        <w:numPr>
          <w:ilvl w:val="0"/>
          <w:numId w:val="1"/>
        </w:numPr>
      </w:pPr>
      <w:r>
        <w:t>If you or anyone in your home has any of the following symptoms please call the clinic or your GP.</w:t>
      </w:r>
      <w:r w:rsidR="002C4EA7">
        <w:t xml:space="preserve"> </w:t>
      </w:r>
    </w:p>
    <w:p w14:paraId="2FD7078B" w14:textId="5A22D6D9" w:rsidR="00A20C3C" w:rsidRPr="00806B58" w:rsidRDefault="00A20C3C" w:rsidP="00A20C3C">
      <w:pPr>
        <w:pStyle w:val="ListParagraph"/>
        <w:numPr>
          <w:ilvl w:val="1"/>
          <w:numId w:val="1"/>
        </w:numPr>
      </w:pPr>
      <w:r w:rsidRPr="00806B58">
        <w:t>Sore throat, dry cough and shortness of breath with or without fever</w:t>
      </w:r>
    </w:p>
    <w:p w14:paraId="16170979" w14:textId="7FC96F3D" w:rsidR="00A20C3C" w:rsidRPr="00806B58" w:rsidRDefault="00A20C3C" w:rsidP="00A20C3C">
      <w:pPr>
        <w:pStyle w:val="ListParagraph"/>
        <w:numPr>
          <w:ilvl w:val="1"/>
          <w:numId w:val="1"/>
        </w:numPr>
      </w:pPr>
      <w:r w:rsidRPr="00806B58">
        <w:t>Fever (high temperature)</w:t>
      </w:r>
    </w:p>
    <w:p w14:paraId="7967B9AD" w14:textId="6FA22312" w:rsidR="002C4EA7" w:rsidRDefault="002C4EA7" w:rsidP="002C4EA7">
      <w:pPr>
        <w:pStyle w:val="ListParagraph"/>
        <w:numPr>
          <w:ilvl w:val="0"/>
          <w:numId w:val="1"/>
        </w:numPr>
        <w:spacing w:after="0" w:line="257" w:lineRule="auto"/>
      </w:pPr>
      <w:r>
        <w:t xml:space="preserve">Where </w:t>
      </w:r>
      <w:r w:rsidR="00A20C3C">
        <w:t>you or someone in your home</w:t>
      </w:r>
      <w:r>
        <w:t xml:space="preserve"> is unwell with flu like symptoms or COVID-19 is suspected, all services will be suspended until a medical clearance is forwarded to the organisation.</w:t>
      </w:r>
    </w:p>
    <w:p w14:paraId="3A285E21" w14:textId="411C4038" w:rsidR="00A20C3C" w:rsidRDefault="00A20C3C" w:rsidP="002C4EA7">
      <w:pPr>
        <w:pStyle w:val="ListParagraph"/>
        <w:numPr>
          <w:ilvl w:val="0"/>
          <w:numId w:val="1"/>
        </w:numPr>
        <w:spacing w:after="0" w:line="257" w:lineRule="auto"/>
      </w:pPr>
      <w:r>
        <w:t xml:space="preserve">We will continue to support you in other ways where possible such as helping you with shopping and accessing meals. </w:t>
      </w:r>
    </w:p>
    <w:p w14:paraId="45B7CE0A" w14:textId="77777777" w:rsidR="002C4EA7" w:rsidRDefault="002C4EA7" w:rsidP="002C4EA7">
      <w:pPr>
        <w:spacing w:after="0" w:line="257" w:lineRule="auto"/>
      </w:pPr>
    </w:p>
    <w:p w14:paraId="34DD9F72" w14:textId="70B7778B" w:rsidR="002C4EA7" w:rsidRPr="002C4EA7" w:rsidRDefault="002C4EA7" w:rsidP="002C4EA7">
      <w:pPr>
        <w:rPr>
          <w:b/>
          <w:bCs/>
        </w:rPr>
      </w:pPr>
      <w:r w:rsidRPr="002C4EA7">
        <w:rPr>
          <w:b/>
          <w:bCs/>
        </w:rPr>
        <w:t>General Precautions</w:t>
      </w:r>
    </w:p>
    <w:p w14:paraId="02DDAD15" w14:textId="4B615F8E" w:rsidR="00A20C3C" w:rsidRDefault="002C4EA7" w:rsidP="002C4EA7">
      <w:pPr>
        <w:pStyle w:val="ListParagraph"/>
        <w:numPr>
          <w:ilvl w:val="0"/>
          <w:numId w:val="2"/>
        </w:numPr>
      </w:pPr>
      <w:r>
        <w:t>If you or a member of your household have or are suspected of having COVID-19 please</w:t>
      </w:r>
      <w:r w:rsidR="00A20C3C">
        <w:t xml:space="preserve"> c</w:t>
      </w:r>
      <w:r>
        <w:t>all your doctor or clinic via phone to obtain advice</w:t>
      </w:r>
      <w:r w:rsidR="00A20C3C">
        <w:t xml:space="preserve"> and advise the office as soon as practical on: </w:t>
      </w:r>
    </w:p>
    <w:p w14:paraId="49720043" w14:textId="3A939900" w:rsidR="002C4EA7" w:rsidRDefault="00A20C3C" w:rsidP="00A20C3C">
      <w:pPr>
        <w:ind w:left="720"/>
      </w:pPr>
      <w:r w:rsidRPr="00806B58">
        <w:rPr>
          <w:highlight w:val="lightGray"/>
        </w:rPr>
        <w:t>Ph: Your preferred contact number</w:t>
      </w:r>
    </w:p>
    <w:p w14:paraId="7E52A702" w14:textId="2ED4A9A7" w:rsidR="002C4EA7" w:rsidRDefault="002C4EA7" w:rsidP="002C4EA7">
      <w:pPr>
        <w:pStyle w:val="ListParagraph"/>
        <w:numPr>
          <w:ilvl w:val="0"/>
          <w:numId w:val="2"/>
        </w:numPr>
      </w:pPr>
      <w:r>
        <w:t>Cough or sneeze into your elbow or a tissue and dispose of appropriately, teach others in your family to also do this.</w:t>
      </w:r>
    </w:p>
    <w:p w14:paraId="53306FCA" w14:textId="33D4A212" w:rsidR="002C4EA7" w:rsidRDefault="002C4EA7" w:rsidP="002C4EA7">
      <w:pPr>
        <w:pStyle w:val="ListParagraph"/>
        <w:numPr>
          <w:ilvl w:val="0"/>
          <w:numId w:val="2"/>
        </w:numPr>
      </w:pPr>
      <w:r>
        <w:t>Try to avoid touching your face as this is a common way that the COVID-19 virus enters the body (e.g. you have touched a surface that an infected person has coughed or sneezed on and then rubbed your eyes.)</w:t>
      </w:r>
    </w:p>
    <w:p w14:paraId="7F5A62A1" w14:textId="79010D3C" w:rsidR="002C4EA7" w:rsidRDefault="002C4EA7" w:rsidP="002C4EA7">
      <w:pPr>
        <w:pStyle w:val="ListParagraph"/>
        <w:numPr>
          <w:ilvl w:val="0"/>
          <w:numId w:val="2"/>
        </w:numPr>
      </w:pPr>
      <w:r>
        <w:t xml:space="preserve">Wash your hands often with soap and water for at least 20 seconds. </w:t>
      </w:r>
    </w:p>
    <w:p w14:paraId="7AF8CFE3" w14:textId="5B317BDD" w:rsidR="002C4EA7" w:rsidRDefault="002C4EA7" w:rsidP="002C4EA7">
      <w:pPr>
        <w:pStyle w:val="ListParagraph"/>
        <w:numPr>
          <w:ilvl w:val="0"/>
          <w:numId w:val="2"/>
        </w:numPr>
      </w:pPr>
      <w:r>
        <w:t>Minimise the sharing of mobile phones with others, if you have a mobile phone clean it daily with an appropriate cleaner and after others have used it including children.</w:t>
      </w:r>
    </w:p>
    <w:p w14:paraId="1469BCDB" w14:textId="0612EBF1" w:rsidR="0010039C" w:rsidRPr="00806B58" w:rsidRDefault="00806B58" w:rsidP="002C4EA7">
      <w:pPr>
        <w:pStyle w:val="ListParagraph"/>
        <w:numPr>
          <w:ilvl w:val="0"/>
          <w:numId w:val="2"/>
        </w:numPr>
      </w:pPr>
      <w:r>
        <w:t>When out in the community try to a</w:t>
      </w:r>
      <w:r w:rsidR="0010039C" w:rsidRPr="00806B58">
        <w:t xml:space="preserve">void directly touching public surfaces, like ATM machines and shopping trolleys – use wipes where </w:t>
      </w:r>
      <w:r w:rsidR="00F7773F" w:rsidRPr="00806B58">
        <w:t>provided or clean your hands immediately after with an alcohol based sanitiser, wet wipes or soap and water.</w:t>
      </w:r>
    </w:p>
    <w:p w14:paraId="0E7F359E" w14:textId="77777777" w:rsidR="0010039C" w:rsidRDefault="0010039C" w:rsidP="002C4EA7">
      <w:pPr>
        <w:pStyle w:val="ListParagraph"/>
        <w:numPr>
          <w:ilvl w:val="0"/>
          <w:numId w:val="2"/>
        </w:numPr>
      </w:pPr>
    </w:p>
    <w:p w14:paraId="3675E188" w14:textId="77777777" w:rsidR="0010039C" w:rsidRPr="00806B58" w:rsidRDefault="0010039C" w:rsidP="002C4EA7">
      <w:pPr>
        <w:shd w:val="clear" w:color="auto" w:fill="FFFFFF"/>
        <w:spacing w:after="0" w:line="240" w:lineRule="auto"/>
      </w:pPr>
      <w:bookmarkStart w:id="0" w:name="_GoBack"/>
      <w:bookmarkEnd w:id="0"/>
      <w:r w:rsidRPr="00806B58">
        <w:t>We</w:t>
      </w:r>
      <w:r w:rsidR="002C4EA7" w:rsidRPr="00806B58">
        <w:t xml:space="preserve"> are keeping informed of all updates relating to the COVID-19 outbreak and recommended responses. </w:t>
      </w:r>
    </w:p>
    <w:p w14:paraId="5C6EA2CB" w14:textId="13CD701F" w:rsidR="002C4EA7" w:rsidRDefault="002C4EA7" w:rsidP="002C4EA7">
      <w:pPr>
        <w:shd w:val="clear" w:color="auto" w:fill="FFFFFF"/>
        <w:spacing w:after="0" w:line="240" w:lineRule="auto"/>
      </w:pPr>
      <w:r w:rsidRPr="00806B58">
        <w:t xml:space="preserve">Please be assured that we have </w:t>
      </w:r>
      <w:r w:rsidR="00A20C3C" w:rsidRPr="00806B58">
        <w:t>your best interest</w:t>
      </w:r>
      <w:r w:rsidRPr="00806B58">
        <w:t xml:space="preserve"> in mind and will be updating our practices as and when required to ensure that </w:t>
      </w:r>
      <w:r w:rsidR="0010039C" w:rsidRPr="00806B58">
        <w:t xml:space="preserve">the </w:t>
      </w:r>
      <w:r w:rsidRPr="00806B58">
        <w:t>most</w:t>
      </w:r>
      <w:r>
        <w:t xml:space="preserve"> vulnerable people are adequately protected. </w:t>
      </w:r>
    </w:p>
    <w:p w14:paraId="08D4533F" w14:textId="548A4E5C" w:rsidR="00753123" w:rsidRDefault="00753123" w:rsidP="002C4EA7">
      <w:pPr>
        <w:shd w:val="clear" w:color="auto" w:fill="FFFFFF"/>
        <w:spacing w:after="0" w:line="240" w:lineRule="auto"/>
      </w:pPr>
    </w:p>
    <w:p w14:paraId="58ECFB48" w14:textId="1670ED86" w:rsidR="00753123" w:rsidRDefault="00753123" w:rsidP="002C4EA7">
      <w:pPr>
        <w:shd w:val="clear" w:color="auto" w:fill="FFFFFF"/>
        <w:spacing w:after="0" w:line="240" w:lineRule="auto"/>
      </w:pPr>
    </w:p>
    <w:p w14:paraId="0554E488" w14:textId="4DA2837B" w:rsidR="00753123" w:rsidRDefault="00753123" w:rsidP="002C4EA7">
      <w:pPr>
        <w:shd w:val="clear" w:color="auto" w:fill="FFFFFF"/>
        <w:spacing w:after="0" w:line="240" w:lineRule="auto"/>
      </w:pPr>
      <w:r>
        <w:t>Regards</w:t>
      </w:r>
    </w:p>
    <w:p w14:paraId="6E9AF699" w14:textId="49F34185" w:rsidR="00753123" w:rsidRDefault="00753123" w:rsidP="002C4EA7">
      <w:pPr>
        <w:shd w:val="clear" w:color="auto" w:fill="FFFFFF"/>
        <w:spacing w:after="0" w:line="240" w:lineRule="auto"/>
      </w:pPr>
    </w:p>
    <w:p w14:paraId="14256190" w14:textId="791C8768" w:rsidR="00753123" w:rsidRDefault="00753123" w:rsidP="002C4EA7">
      <w:pPr>
        <w:shd w:val="clear" w:color="auto" w:fill="FFFFFF"/>
        <w:spacing w:after="0" w:line="240" w:lineRule="auto"/>
      </w:pPr>
    </w:p>
    <w:p w14:paraId="5683A687" w14:textId="77777777" w:rsidR="00753123" w:rsidRDefault="00753123" w:rsidP="002C4EA7">
      <w:pPr>
        <w:shd w:val="clear" w:color="auto" w:fill="FFFFFF"/>
        <w:spacing w:after="0" w:line="240" w:lineRule="auto"/>
      </w:pPr>
    </w:p>
    <w:p w14:paraId="1C9DE738" w14:textId="70BC0F2E" w:rsidR="002C4EA7" w:rsidRDefault="002C4EA7" w:rsidP="002C4EA7">
      <w:pPr>
        <w:shd w:val="clear" w:color="auto" w:fill="FFFFFF"/>
        <w:spacing w:after="0" w:line="240" w:lineRule="auto"/>
      </w:pPr>
    </w:p>
    <w:p w14:paraId="799F4E9E" w14:textId="77777777" w:rsidR="002C4EA7" w:rsidRPr="002C4EA7" w:rsidRDefault="002C4EA7" w:rsidP="002C4EA7">
      <w:pPr>
        <w:shd w:val="clear" w:color="auto" w:fill="FFFFFF"/>
        <w:spacing w:after="0" w:line="240" w:lineRule="auto"/>
        <w:rPr>
          <w:rFonts w:eastAsia="Times New Roman" w:cs="Arial"/>
          <w:color w:val="444444"/>
          <w:szCs w:val="24"/>
          <w:lang w:eastAsia="en-GB"/>
        </w:rPr>
      </w:pPr>
    </w:p>
    <w:sectPr w:rsidR="002C4EA7" w:rsidRPr="002C4EA7" w:rsidSect="0010039C">
      <w:footerReference w:type="even" r:id="rId7"/>
      <w:footerReference w:type="default" r:id="rId8"/>
      <w:pgSz w:w="11900" w:h="16840"/>
      <w:pgMar w:top="1118" w:right="1440" w:bottom="110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C221" w14:textId="77777777" w:rsidR="00B459ED" w:rsidRDefault="00B459ED" w:rsidP="0010039C">
      <w:pPr>
        <w:spacing w:before="0" w:after="0" w:line="240" w:lineRule="auto"/>
      </w:pPr>
      <w:r>
        <w:separator/>
      </w:r>
    </w:p>
  </w:endnote>
  <w:endnote w:type="continuationSeparator" w:id="0">
    <w:p w14:paraId="0B593AD5" w14:textId="77777777" w:rsidR="00B459ED" w:rsidRDefault="00B459ED" w:rsidP="001003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2250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6A572" w14:textId="2EF89A2B" w:rsidR="0010039C" w:rsidRDefault="0010039C" w:rsidP="005C6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79CCAC" w14:textId="77777777" w:rsidR="0010039C" w:rsidRDefault="0010039C" w:rsidP="00100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519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33701D" w14:textId="3C5FB568" w:rsidR="0010039C" w:rsidRDefault="0010039C" w:rsidP="005C6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62DCAE" w14:textId="05627FE6" w:rsidR="0010039C" w:rsidRPr="00364906" w:rsidRDefault="0010039C" w:rsidP="00364906">
    <w:pPr>
      <w:pStyle w:val="Footer"/>
      <w:pBdr>
        <w:top w:val="single" w:sz="4" w:space="1" w:color="auto"/>
      </w:pBdr>
      <w:ind w:right="360"/>
      <w:rPr>
        <w:sz w:val="20"/>
        <w:szCs w:val="20"/>
      </w:rPr>
    </w:pPr>
    <w:r w:rsidRPr="00364906">
      <w:rPr>
        <w:sz w:val="20"/>
        <w:szCs w:val="20"/>
      </w:rPr>
      <w:t>Covid-19_Client Memo_V1_18.3.20_</w:t>
    </w:r>
    <w:r w:rsidRPr="00364906">
      <w:rPr>
        <w:sz w:val="20"/>
        <w:szCs w:val="20"/>
        <w:highlight w:val="lightGray"/>
      </w:rPr>
      <w:t>Aged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A36C" w14:textId="77777777" w:rsidR="00B459ED" w:rsidRDefault="00B459ED" w:rsidP="0010039C">
      <w:pPr>
        <w:spacing w:before="0" w:after="0" w:line="240" w:lineRule="auto"/>
      </w:pPr>
      <w:r>
        <w:separator/>
      </w:r>
    </w:p>
  </w:footnote>
  <w:footnote w:type="continuationSeparator" w:id="0">
    <w:p w14:paraId="43CAF5F4" w14:textId="77777777" w:rsidR="00B459ED" w:rsidRDefault="00B459ED" w:rsidP="001003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EE0"/>
    <w:multiLevelType w:val="hybridMultilevel"/>
    <w:tmpl w:val="FA228104"/>
    <w:lvl w:ilvl="0" w:tplc="D6D2C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435D"/>
    <w:multiLevelType w:val="hybridMultilevel"/>
    <w:tmpl w:val="CE90F834"/>
    <w:lvl w:ilvl="0" w:tplc="D6D2C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A7"/>
    <w:rsid w:val="0006382D"/>
    <w:rsid w:val="0010039C"/>
    <w:rsid w:val="001215D2"/>
    <w:rsid w:val="001A548F"/>
    <w:rsid w:val="002C4EA7"/>
    <w:rsid w:val="00316744"/>
    <w:rsid w:val="00364906"/>
    <w:rsid w:val="003E421C"/>
    <w:rsid w:val="003F2A29"/>
    <w:rsid w:val="00414E6F"/>
    <w:rsid w:val="00731BD8"/>
    <w:rsid w:val="00753123"/>
    <w:rsid w:val="00806B58"/>
    <w:rsid w:val="00A20C3C"/>
    <w:rsid w:val="00B459ED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6F81C"/>
  <w15:chartTrackingRefBased/>
  <w15:docId w15:val="{4742E06D-5254-3443-8691-9F0B954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9C"/>
    <w:pPr>
      <w:spacing w:before="120" w:after="120" w:line="288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039C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link w:val="BulletsChar"/>
    <w:autoRedefine/>
    <w:qFormat/>
    <w:rsid w:val="00316744"/>
    <w:pPr>
      <w:spacing w:line="264" w:lineRule="auto"/>
    </w:pPr>
    <w:rPr>
      <w:rFonts w:eastAsia="Times New Roman" w:cs="Times New Roman"/>
    </w:rPr>
  </w:style>
  <w:style w:type="character" w:customStyle="1" w:styleId="BulletsChar">
    <w:name w:val="Bullets Char"/>
    <w:basedOn w:val="DefaultParagraphFont"/>
    <w:link w:val="Bullets"/>
    <w:rsid w:val="00316744"/>
    <w:rPr>
      <w:rFonts w:ascii="Arial" w:eastAsia="Times New Roman" w:hAnsi="Arial" w:cs="Times New Roman"/>
    </w:rPr>
  </w:style>
  <w:style w:type="paragraph" w:styleId="ListParagraph">
    <w:name w:val="List Paragraph"/>
    <w:basedOn w:val="Normal"/>
    <w:autoRedefine/>
    <w:uiPriority w:val="34"/>
    <w:qFormat/>
    <w:rsid w:val="0010039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0039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039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9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39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9C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0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Akhurst</dc:creator>
  <cp:keywords/>
  <dc:description/>
  <cp:lastModifiedBy>Carolyn Akhurst</cp:lastModifiedBy>
  <cp:revision>6</cp:revision>
  <dcterms:created xsi:type="dcterms:W3CDTF">2020-03-18T03:14:00Z</dcterms:created>
  <dcterms:modified xsi:type="dcterms:W3CDTF">2020-03-19T00:24:00Z</dcterms:modified>
</cp:coreProperties>
</file>