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6258" w14:textId="77777777" w:rsidR="0083444E" w:rsidRDefault="00721664" w:rsidP="0083444E">
      <w:pPr>
        <w:pStyle w:val="mpcheading1"/>
        <w:rPr>
          <w:rFonts w:ascii="Arial" w:hAnsi="Arial" w:cs="Arial"/>
          <w:sz w:val="30"/>
          <w:szCs w:val="30"/>
        </w:rPr>
        <w:sectPr w:rsidR="0083444E" w:rsidSect="0083444E">
          <w:headerReference w:type="default" r:id="rId11"/>
          <w:footerReference w:type="default" r:id="rId12"/>
          <w:headerReference w:type="first" r:id="rId13"/>
          <w:footerReference w:type="first" r:id="rId14"/>
          <w:pgSz w:w="11906" w:h="16838" w:code="9"/>
          <w:pgMar w:top="1560" w:right="851" w:bottom="1134" w:left="851" w:header="426" w:footer="737" w:gutter="0"/>
          <w:pgNumType w:start="1"/>
          <w:cols w:space="708"/>
          <w:titlePg/>
          <w:docGrid w:linePitch="360"/>
        </w:sectPr>
      </w:pPr>
      <w:r>
        <w:rPr>
          <w:rFonts w:ascii="Arial" w:hAnsi="Arial" w:cs="Arial"/>
          <w:sz w:val="30"/>
          <w:szCs w:val="30"/>
        </w:rPr>
        <w:t>Person Centred</w:t>
      </w:r>
      <w:bookmarkStart w:id="0" w:name="_GoBack"/>
      <w:bookmarkEnd w:id="0"/>
      <w:r>
        <w:rPr>
          <w:rFonts w:ascii="Arial" w:hAnsi="Arial" w:cs="Arial"/>
          <w:sz w:val="30"/>
          <w:szCs w:val="30"/>
        </w:rPr>
        <w:t xml:space="preserve"> Care – Know Me Well</w:t>
      </w:r>
    </w:p>
    <w:p w14:paraId="5CE77280" w14:textId="687FC6E7" w:rsidR="00721664" w:rsidRPr="0083444E" w:rsidRDefault="00721664" w:rsidP="0083444E">
      <w:pPr>
        <w:rPr>
          <w:rFonts w:ascii="Arial" w:hAnsi="Arial" w:cs="Arial"/>
          <w:sz w:val="22"/>
          <w:szCs w:val="22"/>
        </w:rPr>
      </w:pPr>
      <w:r w:rsidRPr="0083444E">
        <w:rPr>
          <w:rFonts w:ascii="Arial" w:hAnsi="Arial" w:cs="Arial"/>
          <w:sz w:val="22"/>
          <w:szCs w:val="22"/>
        </w:rPr>
        <w:t xml:space="preserve">Quality care revolves around understanding the consumer as a person with a back story, interests, values and community and family linkages rather than simply being a client of aged care services. </w:t>
      </w:r>
    </w:p>
    <w:p w14:paraId="45CDEAC1" w14:textId="250AF8B3" w:rsidR="00D5223B" w:rsidRDefault="001576AD" w:rsidP="00F41F55">
      <w:pPr>
        <w:rPr>
          <w:rFonts w:ascii="Arial" w:hAnsi="Arial" w:cs="Arial"/>
          <w:sz w:val="22"/>
          <w:szCs w:val="22"/>
        </w:rPr>
      </w:pPr>
      <w:r w:rsidRPr="00EC25EB">
        <w:rPr>
          <w:rFonts w:ascii="Arial" w:hAnsi="Arial" w:cs="Arial"/>
          <w:sz w:val="22"/>
          <w:szCs w:val="22"/>
        </w:rPr>
        <w:t xml:space="preserve">This storyboard is designed to </w:t>
      </w:r>
      <w:r w:rsidR="00F41F55">
        <w:rPr>
          <w:rFonts w:ascii="Arial" w:hAnsi="Arial" w:cs="Arial"/>
          <w:sz w:val="22"/>
          <w:szCs w:val="22"/>
        </w:rPr>
        <w:t>explain</w:t>
      </w:r>
      <w:r w:rsidR="00721664">
        <w:rPr>
          <w:rFonts w:ascii="Arial" w:hAnsi="Arial" w:cs="Arial"/>
          <w:sz w:val="22"/>
          <w:szCs w:val="22"/>
        </w:rPr>
        <w:t xml:space="preserve"> how </w:t>
      </w:r>
      <w:proofErr w:type="gramStart"/>
      <w:r w:rsidR="00721664">
        <w:rPr>
          <w:rFonts w:ascii="Arial" w:hAnsi="Arial" w:cs="Arial"/>
          <w:sz w:val="22"/>
          <w:szCs w:val="22"/>
        </w:rPr>
        <w:t>person centred</w:t>
      </w:r>
      <w:proofErr w:type="gramEnd"/>
      <w:r w:rsidR="00721664">
        <w:rPr>
          <w:rFonts w:ascii="Arial" w:hAnsi="Arial" w:cs="Arial"/>
          <w:sz w:val="22"/>
          <w:szCs w:val="22"/>
        </w:rPr>
        <w:t xml:space="preserve"> care </w:t>
      </w:r>
      <w:r w:rsidR="0033431F">
        <w:rPr>
          <w:rFonts w:ascii="Arial" w:hAnsi="Arial" w:cs="Arial"/>
          <w:sz w:val="22"/>
          <w:szCs w:val="22"/>
        </w:rPr>
        <w:t>can help</w:t>
      </w:r>
      <w:r w:rsidR="00721664">
        <w:rPr>
          <w:rFonts w:ascii="Arial" w:hAnsi="Arial" w:cs="Arial"/>
          <w:sz w:val="22"/>
          <w:szCs w:val="22"/>
        </w:rPr>
        <w:t xml:space="preserve"> achieve quality outcomes for consumers</w:t>
      </w:r>
      <w:r w:rsidR="00D5223B">
        <w:rPr>
          <w:rFonts w:ascii="Arial" w:hAnsi="Arial" w:cs="Arial"/>
          <w:sz w:val="22"/>
          <w:szCs w:val="22"/>
        </w:rPr>
        <w:t xml:space="preserve">. Spend time getting to know each individual consumer to ensure you can </w:t>
      </w:r>
      <w:r w:rsidR="00721664">
        <w:rPr>
          <w:rFonts w:ascii="Arial" w:hAnsi="Arial" w:cs="Arial"/>
          <w:sz w:val="22"/>
          <w:szCs w:val="22"/>
        </w:rPr>
        <w:t>support</w:t>
      </w:r>
      <w:r w:rsidR="00D5223B">
        <w:rPr>
          <w:rFonts w:ascii="Arial" w:hAnsi="Arial" w:cs="Arial"/>
          <w:sz w:val="22"/>
          <w:szCs w:val="22"/>
        </w:rPr>
        <w:t xml:space="preserve"> </w:t>
      </w:r>
      <w:r w:rsidR="00721664">
        <w:rPr>
          <w:rFonts w:ascii="Arial" w:hAnsi="Arial" w:cs="Arial"/>
          <w:sz w:val="22"/>
          <w:szCs w:val="22"/>
        </w:rPr>
        <w:t>them to live the life they choose.</w:t>
      </w:r>
    </w:p>
    <w:p w14:paraId="5171EE44" w14:textId="35B11FC5" w:rsidR="00721664" w:rsidRPr="00EC25EB" w:rsidRDefault="00721664" w:rsidP="00F41F55">
      <w:pPr>
        <w:rPr>
          <w:rFonts w:ascii="Arial" w:hAnsi="Arial" w:cs="Arial"/>
          <w:sz w:val="22"/>
          <w:szCs w:val="22"/>
        </w:rPr>
      </w:pPr>
      <w:r w:rsidRPr="00721664">
        <w:rPr>
          <w:rFonts w:ascii="Arial" w:hAnsi="Arial" w:cs="Arial"/>
          <w:b/>
          <w:sz w:val="22"/>
          <w:szCs w:val="22"/>
        </w:rPr>
        <w:t>Frame 1:</w:t>
      </w:r>
      <w:r>
        <w:rPr>
          <w:rFonts w:ascii="Arial" w:hAnsi="Arial" w:cs="Arial"/>
          <w:sz w:val="22"/>
          <w:szCs w:val="22"/>
        </w:rPr>
        <w:t xml:space="preserve"> </w:t>
      </w:r>
      <w:r w:rsidRPr="00721664">
        <w:rPr>
          <w:rFonts w:ascii="Arial" w:hAnsi="Arial" w:cs="Arial"/>
          <w:sz w:val="22"/>
          <w:szCs w:val="22"/>
        </w:rPr>
        <w:t>The person you support is more than the summary of their health report and care plan</w:t>
      </w:r>
      <w:r>
        <w:rPr>
          <w:rFonts w:ascii="Arial" w:hAnsi="Arial" w:cs="Arial"/>
          <w:sz w:val="22"/>
          <w:szCs w:val="22"/>
        </w:rPr>
        <w:t>. Each consumer has</w:t>
      </w:r>
      <w:r w:rsidRPr="00721664">
        <w:rPr>
          <w:rFonts w:ascii="Arial" w:hAnsi="Arial" w:cs="Arial"/>
          <w:sz w:val="22"/>
          <w:szCs w:val="22"/>
        </w:rPr>
        <w:t xml:space="preserve"> dreams, aspirations, likes and dislikes. </w:t>
      </w:r>
      <w:r>
        <w:rPr>
          <w:rFonts w:ascii="Arial" w:hAnsi="Arial" w:cs="Arial"/>
          <w:sz w:val="22"/>
          <w:szCs w:val="22"/>
        </w:rPr>
        <w:t>This means that o</w:t>
      </w:r>
      <w:r w:rsidRPr="00721664">
        <w:rPr>
          <w:rFonts w:ascii="Arial" w:hAnsi="Arial" w:cs="Arial"/>
          <w:sz w:val="22"/>
          <w:szCs w:val="22"/>
        </w:rPr>
        <w:t>ne size does not fit all when it comes to providing quality care supports.</w:t>
      </w:r>
    </w:p>
    <w:p w14:paraId="5F0441C5" w14:textId="77777777" w:rsidR="0083444E" w:rsidRDefault="0083444E" w:rsidP="005771FA">
      <w:pPr>
        <w:rPr>
          <w:noProof/>
        </w:rPr>
        <w:sectPr w:rsidR="0083444E" w:rsidSect="0083444E">
          <w:type w:val="continuous"/>
          <w:pgSz w:w="11906" w:h="16838" w:code="9"/>
          <w:pgMar w:top="1560" w:right="851" w:bottom="1134" w:left="851" w:header="426" w:footer="737" w:gutter="0"/>
          <w:pgNumType w:start="1"/>
          <w:cols w:num="2" w:space="708"/>
          <w:titlePg/>
          <w:docGrid w:linePitch="360"/>
        </w:sectPr>
      </w:pPr>
      <w:r>
        <w:rPr>
          <w:noProof/>
        </w:rPr>
        <w:drawing>
          <wp:inline distT="0" distB="0" distL="0" distR="0" wp14:anchorId="7516635A" wp14:editId="75B9EC4B">
            <wp:extent cx="3666576" cy="2592924"/>
            <wp:effectExtent l="0" t="0" r="0" b="0"/>
            <wp:docPr id="2" name="Picture 2" descr="Storyboar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1903" cy="2596691"/>
                    </a:xfrm>
                    <a:prstGeom prst="rect">
                      <a:avLst/>
                    </a:prstGeom>
                    <a:noFill/>
                    <a:ln>
                      <a:noFill/>
                    </a:ln>
                  </pic:spPr>
                </pic:pic>
              </a:graphicData>
            </a:graphic>
          </wp:inline>
        </w:drawing>
      </w:r>
      <w:r w:rsidR="005771FA">
        <w:rPr>
          <w:noProof/>
        </w:rPr>
        <w:t xml:space="preserve"> </w:t>
      </w:r>
    </w:p>
    <w:p w14:paraId="7321D581" w14:textId="4E6F8542" w:rsidR="00DE6B71" w:rsidRDefault="00DE6B71" w:rsidP="005771FA">
      <w:pPr>
        <w:rPr>
          <w:rFonts w:ascii="Arial" w:hAnsi="Arial" w:cs="Arial"/>
          <w:sz w:val="22"/>
          <w:szCs w:val="22"/>
        </w:rPr>
      </w:pPr>
      <w:r>
        <w:rPr>
          <w:rFonts w:ascii="Arial" w:hAnsi="Arial" w:cs="Arial"/>
          <w:b/>
          <w:sz w:val="22"/>
          <w:szCs w:val="22"/>
        </w:rPr>
        <w:t xml:space="preserve">Frame 2: </w:t>
      </w:r>
      <w:r w:rsidR="00721664" w:rsidRPr="00721664">
        <w:rPr>
          <w:rFonts w:ascii="Arial" w:hAnsi="Arial" w:cs="Arial"/>
          <w:sz w:val="22"/>
          <w:szCs w:val="22"/>
        </w:rPr>
        <w:t>It is important to understand the person. Assessment, care planning and service delivery needs to take into consideration the person’s history, what they like to eat and drink, what they prefer to wear, any interests or hobbies they enjoy and family linkages that are important to them or groups they are a member of</w:t>
      </w:r>
      <w:r w:rsidR="0033431F">
        <w:rPr>
          <w:rFonts w:ascii="Arial" w:hAnsi="Arial" w:cs="Arial"/>
          <w:sz w:val="22"/>
          <w:szCs w:val="22"/>
        </w:rPr>
        <w:t>. Talk to each consumer and encourage them tell you their story</w:t>
      </w:r>
      <w:r w:rsidR="00D26A28">
        <w:rPr>
          <w:rFonts w:ascii="Arial" w:hAnsi="Arial" w:cs="Arial"/>
          <w:sz w:val="22"/>
          <w:szCs w:val="22"/>
        </w:rPr>
        <w:t>. Explain to them why it is important for you to understand them and work with them to tailor their care and services</w:t>
      </w:r>
      <w:r w:rsidR="0033431F">
        <w:rPr>
          <w:rFonts w:ascii="Arial" w:hAnsi="Arial" w:cs="Arial"/>
          <w:sz w:val="22"/>
          <w:szCs w:val="22"/>
        </w:rPr>
        <w:t>.</w:t>
      </w:r>
    </w:p>
    <w:p w14:paraId="7D3142E4" w14:textId="259C09F6" w:rsidR="001576AD" w:rsidRDefault="001576AD" w:rsidP="005771FA">
      <w:pPr>
        <w:rPr>
          <w:rFonts w:ascii="Arial" w:hAnsi="Arial" w:cs="Arial"/>
          <w:sz w:val="22"/>
          <w:szCs w:val="22"/>
        </w:rPr>
      </w:pPr>
      <w:r w:rsidRPr="00EC25EB">
        <w:rPr>
          <w:rFonts w:ascii="Arial" w:hAnsi="Arial" w:cs="Arial"/>
          <w:b/>
          <w:bCs/>
          <w:sz w:val="22"/>
          <w:szCs w:val="22"/>
        </w:rPr>
        <w:t xml:space="preserve">Frame 3: </w:t>
      </w:r>
      <w:r w:rsidR="00721664" w:rsidRPr="00721664">
        <w:rPr>
          <w:rFonts w:ascii="Arial" w:hAnsi="Arial" w:cs="Arial"/>
          <w:sz w:val="22"/>
          <w:szCs w:val="22"/>
        </w:rPr>
        <w:t>Consumers want care that is safe, appropriate, respectful and inclusive. Service providers and their staff need to recognise and acknowledge the diverse needs of individuals to ensure an aged care system that provides respectful and inclusive aged care services regardless of the person’s background, life experiences, culture, body, gender or sexuality.</w:t>
      </w:r>
    </w:p>
    <w:p w14:paraId="1EF5B750" w14:textId="4A629833" w:rsidR="005771FA" w:rsidRDefault="005771FA" w:rsidP="005771FA">
      <w:pPr>
        <w:rPr>
          <w:rFonts w:ascii="Arial" w:hAnsi="Arial" w:cs="Arial"/>
          <w:sz w:val="22"/>
          <w:szCs w:val="22"/>
        </w:rPr>
      </w:pPr>
      <w:r w:rsidRPr="005771FA">
        <w:rPr>
          <w:rFonts w:ascii="Arial" w:hAnsi="Arial" w:cs="Arial"/>
          <w:b/>
          <w:sz w:val="22"/>
          <w:szCs w:val="22"/>
        </w:rPr>
        <w:t>Frame 4:</w:t>
      </w:r>
      <w:r>
        <w:rPr>
          <w:rFonts w:ascii="Arial" w:hAnsi="Arial" w:cs="Arial"/>
          <w:sz w:val="22"/>
          <w:szCs w:val="22"/>
        </w:rPr>
        <w:t xml:space="preserve"> </w:t>
      </w:r>
      <w:r w:rsidR="00721664">
        <w:rPr>
          <w:rFonts w:ascii="Arial" w:hAnsi="Arial" w:cs="Arial"/>
          <w:sz w:val="22"/>
          <w:szCs w:val="22"/>
        </w:rPr>
        <w:t>Consumers appreciate staff w</w:t>
      </w:r>
      <w:r w:rsidR="00721664" w:rsidRPr="00721664">
        <w:rPr>
          <w:rFonts w:ascii="Arial" w:hAnsi="Arial" w:cs="Arial"/>
          <w:sz w:val="22"/>
          <w:szCs w:val="22"/>
        </w:rPr>
        <w:t>ho</w:t>
      </w:r>
      <w:r w:rsidR="00721664">
        <w:rPr>
          <w:rFonts w:ascii="Arial" w:hAnsi="Arial" w:cs="Arial"/>
          <w:sz w:val="22"/>
          <w:szCs w:val="22"/>
        </w:rPr>
        <w:t xml:space="preserve"> take the time to</w:t>
      </w:r>
      <w:r w:rsidR="00721664" w:rsidRPr="00721664">
        <w:rPr>
          <w:rFonts w:ascii="Arial" w:hAnsi="Arial" w:cs="Arial"/>
          <w:sz w:val="22"/>
          <w:szCs w:val="22"/>
        </w:rPr>
        <w:t xml:space="preserve"> understand their perspective and reality</w:t>
      </w:r>
      <w:r w:rsidR="00721664">
        <w:rPr>
          <w:rFonts w:ascii="Arial" w:hAnsi="Arial" w:cs="Arial"/>
          <w:sz w:val="22"/>
          <w:szCs w:val="22"/>
        </w:rPr>
        <w:t xml:space="preserve"> and</w:t>
      </w:r>
      <w:r w:rsidR="00721664" w:rsidRPr="00721664">
        <w:rPr>
          <w:rFonts w:ascii="Arial" w:hAnsi="Arial" w:cs="Arial"/>
          <w:sz w:val="22"/>
          <w:szCs w:val="22"/>
        </w:rPr>
        <w:t xml:space="preserve"> who are empathetic. No consumer should need to hide who they are, be made to feel invisible or feel devalued</w:t>
      </w:r>
      <w:r>
        <w:rPr>
          <w:rFonts w:ascii="Arial" w:hAnsi="Arial" w:cs="Arial"/>
          <w:sz w:val="22"/>
          <w:szCs w:val="22"/>
        </w:rPr>
        <w:t>.</w:t>
      </w:r>
      <w:r w:rsidR="007E7B5E">
        <w:rPr>
          <w:rFonts w:ascii="Arial" w:hAnsi="Arial" w:cs="Arial"/>
          <w:sz w:val="22"/>
          <w:szCs w:val="22"/>
        </w:rPr>
        <w:t xml:space="preserve"> Taking the time to get to know each consumer will help to ensure they are comfortable and confident in sharing their background and experiences.</w:t>
      </w:r>
    </w:p>
    <w:p w14:paraId="4E164FA7" w14:textId="5F558F34" w:rsidR="005771FA" w:rsidRPr="005771FA" w:rsidRDefault="005771FA" w:rsidP="005771FA">
      <w:pPr>
        <w:rPr>
          <w:rFonts w:ascii="Arial" w:hAnsi="Arial" w:cs="Arial"/>
          <w:sz w:val="22"/>
          <w:szCs w:val="22"/>
        </w:rPr>
      </w:pPr>
      <w:r>
        <w:rPr>
          <w:rFonts w:ascii="Arial" w:hAnsi="Arial" w:cs="Arial"/>
          <w:b/>
          <w:sz w:val="22"/>
          <w:szCs w:val="22"/>
        </w:rPr>
        <w:t xml:space="preserve">Frame 5: </w:t>
      </w:r>
      <w:r w:rsidR="00721664" w:rsidRPr="00721664">
        <w:rPr>
          <w:rFonts w:ascii="Arial" w:hAnsi="Arial" w:cs="Arial"/>
          <w:sz w:val="22"/>
          <w:szCs w:val="22"/>
        </w:rPr>
        <w:t>‘Nothing about me without me’. Consumers of aged care services have the right to be included in discussions and consulted on decisions that directly affect them.</w:t>
      </w:r>
      <w:r w:rsidR="0033431F">
        <w:rPr>
          <w:rFonts w:ascii="Arial" w:hAnsi="Arial" w:cs="Arial"/>
          <w:sz w:val="22"/>
          <w:szCs w:val="22"/>
        </w:rPr>
        <w:t xml:space="preserve"> Encourage your consumers to take part in the planning of their care and services.</w:t>
      </w:r>
    </w:p>
    <w:p w14:paraId="27225658" w14:textId="21365646" w:rsidR="005771FA" w:rsidRDefault="001576AD" w:rsidP="005771FA">
      <w:pPr>
        <w:rPr>
          <w:rFonts w:ascii="Arial" w:hAnsi="Arial" w:cs="Arial"/>
          <w:sz w:val="22"/>
          <w:szCs w:val="22"/>
        </w:rPr>
      </w:pPr>
      <w:r w:rsidRPr="00EC25EB">
        <w:rPr>
          <w:rFonts w:ascii="Arial" w:hAnsi="Arial" w:cs="Arial"/>
          <w:b/>
          <w:bCs/>
          <w:sz w:val="22"/>
          <w:szCs w:val="22"/>
        </w:rPr>
        <w:t xml:space="preserve">Frame </w:t>
      </w:r>
      <w:r w:rsidR="00761B87">
        <w:rPr>
          <w:rFonts w:ascii="Arial" w:hAnsi="Arial" w:cs="Arial"/>
          <w:b/>
          <w:bCs/>
          <w:sz w:val="22"/>
          <w:szCs w:val="22"/>
        </w:rPr>
        <w:t>6</w:t>
      </w:r>
      <w:r w:rsidRPr="00EC25EB">
        <w:rPr>
          <w:rFonts w:ascii="Arial" w:hAnsi="Arial" w:cs="Arial"/>
          <w:b/>
          <w:bCs/>
          <w:sz w:val="22"/>
          <w:szCs w:val="22"/>
        </w:rPr>
        <w:t>:</w:t>
      </w:r>
      <w:r w:rsidRPr="00EC25EB">
        <w:rPr>
          <w:rFonts w:ascii="Arial" w:hAnsi="Arial" w:cs="Arial"/>
          <w:sz w:val="22"/>
          <w:szCs w:val="22"/>
        </w:rPr>
        <w:t xml:space="preserve"> </w:t>
      </w:r>
      <w:r w:rsidR="00721664" w:rsidRPr="00721664">
        <w:rPr>
          <w:rFonts w:ascii="Arial" w:hAnsi="Arial" w:cs="Arial"/>
          <w:sz w:val="22"/>
          <w:szCs w:val="22"/>
        </w:rPr>
        <w:t>Knowing a person well mean</w:t>
      </w:r>
      <w:r w:rsidR="00721664">
        <w:rPr>
          <w:rFonts w:ascii="Arial" w:hAnsi="Arial" w:cs="Arial"/>
          <w:sz w:val="22"/>
          <w:szCs w:val="22"/>
        </w:rPr>
        <w:t>s</w:t>
      </w:r>
      <w:r w:rsidR="00721664" w:rsidRPr="00721664">
        <w:rPr>
          <w:rFonts w:ascii="Arial" w:hAnsi="Arial" w:cs="Arial"/>
          <w:sz w:val="22"/>
          <w:szCs w:val="22"/>
        </w:rPr>
        <w:t xml:space="preserve"> that approaches to care </w:t>
      </w:r>
      <w:r w:rsidR="00721664">
        <w:rPr>
          <w:rFonts w:ascii="Arial" w:hAnsi="Arial" w:cs="Arial"/>
          <w:sz w:val="22"/>
          <w:szCs w:val="22"/>
        </w:rPr>
        <w:t xml:space="preserve">and services </w:t>
      </w:r>
      <w:r w:rsidR="00721664" w:rsidRPr="00721664">
        <w:rPr>
          <w:rFonts w:ascii="Arial" w:hAnsi="Arial" w:cs="Arial"/>
          <w:sz w:val="22"/>
          <w:szCs w:val="22"/>
        </w:rPr>
        <w:t>can be tailored to the individual</w:t>
      </w:r>
      <w:r w:rsidR="00721664">
        <w:rPr>
          <w:rFonts w:ascii="Arial" w:hAnsi="Arial" w:cs="Arial"/>
          <w:sz w:val="22"/>
          <w:szCs w:val="22"/>
        </w:rPr>
        <w:t xml:space="preserve"> providing</w:t>
      </w:r>
      <w:r w:rsidR="00721664" w:rsidRPr="00721664">
        <w:rPr>
          <w:rFonts w:ascii="Arial" w:hAnsi="Arial" w:cs="Arial"/>
          <w:sz w:val="22"/>
          <w:szCs w:val="22"/>
        </w:rPr>
        <w:t xml:space="preserve"> choices, activities, meals and daily life routines that suit each individual as much as possible</w:t>
      </w:r>
      <w:r w:rsidR="00721664">
        <w:rPr>
          <w:rFonts w:ascii="Arial" w:hAnsi="Arial" w:cs="Arial"/>
          <w:sz w:val="22"/>
          <w:szCs w:val="22"/>
        </w:rPr>
        <w:t xml:space="preserve">. This helps to ensure that each </w:t>
      </w:r>
      <w:proofErr w:type="gramStart"/>
      <w:r w:rsidR="00721664">
        <w:rPr>
          <w:rFonts w:ascii="Arial" w:hAnsi="Arial" w:cs="Arial"/>
          <w:sz w:val="22"/>
          <w:szCs w:val="22"/>
        </w:rPr>
        <w:t>consumers</w:t>
      </w:r>
      <w:proofErr w:type="gramEnd"/>
      <w:r w:rsidR="00721664">
        <w:rPr>
          <w:rFonts w:ascii="Arial" w:hAnsi="Arial" w:cs="Arial"/>
          <w:sz w:val="22"/>
          <w:szCs w:val="22"/>
        </w:rPr>
        <w:t xml:space="preserve"> </w:t>
      </w:r>
      <w:r w:rsidR="00721664" w:rsidRPr="00721664">
        <w:rPr>
          <w:rFonts w:ascii="Arial" w:hAnsi="Arial" w:cs="Arial"/>
          <w:sz w:val="22"/>
          <w:szCs w:val="22"/>
        </w:rPr>
        <w:t>diverse life experiences and characteristics</w:t>
      </w:r>
      <w:r w:rsidR="00721664">
        <w:rPr>
          <w:rFonts w:ascii="Arial" w:hAnsi="Arial" w:cs="Arial"/>
          <w:sz w:val="22"/>
          <w:szCs w:val="22"/>
        </w:rPr>
        <w:t xml:space="preserve"> are recognised</w:t>
      </w:r>
      <w:r w:rsidR="00721664" w:rsidRPr="00721664">
        <w:rPr>
          <w:rFonts w:ascii="Arial" w:hAnsi="Arial" w:cs="Arial"/>
          <w:sz w:val="22"/>
          <w:szCs w:val="22"/>
        </w:rPr>
        <w:t>.</w:t>
      </w:r>
    </w:p>
    <w:p w14:paraId="30818DC8" w14:textId="402CAC50" w:rsidR="005771FA" w:rsidRPr="005771FA" w:rsidRDefault="001576AD" w:rsidP="005771FA">
      <w:pPr>
        <w:rPr>
          <w:rFonts w:ascii="Arial" w:hAnsi="Arial" w:cs="Arial"/>
          <w:sz w:val="22"/>
          <w:szCs w:val="22"/>
        </w:rPr>
      </w:pPr>
      <w:r w:rsidRPr="00EC25EB">
        <w:rPr>
          <w:rFonts w:ascii="Arial" w:hAnsi="Arial" w:cs="Arial"/>
          <w:b/>
          <w:bCs/>
          <w:sz w:val="22"/>
          <w:szCs w:val="22"/>
        </w:rPr>
        <w:t>Frame 7:</w:t>
      </w:r>
      <w:r w:rsidRPr="00EC25EB">
        <w:rPr>
          <w:rFonts w:ascii="Arial" w:hAnsi="Arial" w:cs="Arial"/>
          <w:sz w:val="22"/>
          <w:szCs w:val="22"/>
        </w:rPr>
        <w:t xml:space="preserve"> </w:t>
      </w:r>
      <w:r w:rsidR="00721664" w:rsidRPr="00721664">
        <w:rPr>
          <w:rFonts w:ascii="Arial" w:hAnsi="Arial" w:cs="Arial"/>
          <w:sz w:val="22"/>
          <w:szCs w:val="22"/>
        </w:rPr>
        <w:t>Consumers should be encouraged to be independent as far as possible</w:t>
      </w:r>
      <w:r w:rsidR="00721664">
        <w:rPr>
          <w:rFonts w:ascii="Arial" w:hAnsi="Arial" w:cs="Arial"/>
          <w:sz w:val="22"/>
          <w:szCs w:val="22"/>
        </w:rPr>
        <w:t xml:space="preserve">. This will help to </w:t>
      </w:r>
      <w:r w:rsidR="00721664" w:rsidRPr="00721664">
        <w:rPr>
          <w:rFonts w:ascii="Arial" w:hAnsi="Arial" w:cs="Arial"/>
          <w:sz w:val="22"/>
          <w:szCs w:val="22"/>
        </w:rPr>
        <w:t>support the person to live the life they choose</w:t>
      </w:r>
      <w:r w:rsidR="00721664">
        <w:rPr>
          <w:rFonts w:ascii="Arial" w:hAnsi="Arial" w:cs="Arial"/>
          <w:sz w:val="22"/>
          <w:szCs w:val="22"/>
        </w:rPr>
        <w:t xml:space="preserve"> and can enable them to </w:t>
      </w:r>
      <w:r w:rsidR="00721664" w:rsidRPr="00721664">
        <w:rPr>
          <w:rFonts w:ascii="Arial" w:hAnsi="Arial" w:cs="Arial"/>
          <w:sz w:val="22"/>
          <w:szCs w:val="22"/>
        </w:rPr>
        <w:t>participate in life to the fullest. Support should recognise the concepts of Dignity of Risk and Informed Choice.</w:t>
      </w:r>
    </w:p>
    <w:sectPr w:rsidR="005771FA" w:rsidRPr="005771FA" w:rsidSect="0083444E">
      <w:type w:val="continuous"/>
      <w:pgSz w:w="11906" w:h="16838" w:code="9"/>
      <w:pgMar w:top="1560" w:right="851" w:bottom="1134" w:left="851" w:header="426"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D194D" w14:textId="77777777" w:rsidR="000C686D" w:rsidRPr="000D4EDE" w:rsidRDefault="000C686D" w:rsidP="000D4EDE">
      <w:r>
        <w:separator/>
      </w:r>
    </w:p>
  </w:endnote>
  <w:endnote w:type="continuationSeparator" w:id="0">
    <w:p w14:paraId="1FF6A2A2" w14:textId="77777777" w:rsidR="000C686D" w:rsidRPr="000D4EDE" w:rsidRDefault="000C686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Light">
    <w:altName w:val="Calibri"/>
    <w:charset w:val="00"/>
    <w:family w:val="swiss"/>
    <w:pitch w:val="variable"/>
    <w:sig w:usb0="600002FF"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ira Sans">
    <w:altName w:val="Calibri"/>
    <w:charset w:val="00"/>
    <w:family w:val="swiss"/>
    <w:pitch w:val="variable"/>
    <w:sig w:usb0="600002FF" w:usb1="00000001" w:usb2="00000000" w:usb3="00000000" w:csb0="0000019F" w:csb1="00000000"/>
  </w:font>
  <w:font w:name="Fira Sans ExtraBold">
    <w:altName w:val="Calibri"/>
    <w:charset w:val="00"/>
    <w:family w:val="swiss"/>
    <w:pitch w:val="variable"/>
    <w:sig w:usb0="600002FF" w:usb1="00000001" w:usb2="00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E131" w14:textId="77777777" w:rsidR="00FF0B55" w:rsidRPr="00DE6B71" w:rsidRDefault="00FF0B55" w:rsidP="00FF0B55">
    <w:pPr>
      <w:pStyle w:val="Footer"/>
      <w:jc w:val="left"/>
      <w:rPr>
        <w:rFonts w:ascii="Arial" w:hAnsi="Arial" w:cs="Arial"/>
      </w:rPr>
    </w:pPr>
    <w:r w:rsidRPr="00DE6B71">
      <w:rPr>
        <w:rFonts w:ascii="Arial" w:hAnsi="Arial" w:cs="Arial"/>
      </w:rPr>
      <w:t xml:space="preserve">Current as at </w:t>
    </w:r>
    <w:r>
      <w:rPr>
        <w:rFonts w:ascii="Arial" w:hAnsi="Arial" w:cs="Arial"/>
      </w:rPr>
      <w:t>15 September</w:t>
    </w:r>
    <w:r w:rsidRPr="00DE6B71">
      <w:rPr>
        <w:rFonts w:ascii="Arial" w:hAnsi="Arial" w:cs="Arial"/>
      </w:rPr>
      <w:t xml:space="preserve"> 2020 </w:t>
    </w:r>
    <w:r w:rsidRPr="00DE6B71">
      <w:rPr>
        <w:rFonts w:ascii="Arial" w:hAnsi="Arial" w:cs="Arial"/>
      </w:rPr>
      <w:tab/>
    </w:r>
    <w:r w:rsidRPr="00DE6B71">
      <w:rPr>
        <w:rFonts w:ascii="Arial" w:hAnsi="Arial" w:cs="Arial"/>
      </w:rPr>
      <w:tab/>
    </w:r>
    <w:r w:rsidRPr="00DE6B71">
      <w:rPr>
        <w:rFonts w:ascii="Arial" w:hAnsi="Arial" w:cs="Arial"/>
      </w:rPr>
      <w:fldChar w:fldCharType="begin"/>
    </w:r>
    <w:r w:rsidRPr="00DE6B71">
      <w:rPr>
        <w:rFonts w:ascii="Arial" w:hAnsi="Arial" w:cs="Arial"/>
      </w:rPr>
      <w:instrText xml:space="preserve"> PAGE  \* Arabic  \* MERGEFORMAT </w:instrText>
    </w:r>
    <w:r w:rsidRPr="00DE6B71">
      <w:rPr>
        <w:rFonts w:ascii="Arial" w:hAnsi="Arial" w:cs="Arial"/>
      </w:rPr>
      <w:fldChar w:fldCharType="separate"/>
    </w:r>
    <w:r>
      <w:rPr>
        <w:rFonts w:ascii="Arial" w:hAnsi="Arial" w:cs="Arial"/>
      </w:rPr>
      <w:t>1</w:t>
    </w:r>
    <w:r w:rsidRPr="00DE6B71">
      <w:rPr>
        <w:rFonts w:ascii="Arial" w:hAnsi="Arial" w:cs="Arial"/>
      </w:rPr>
      <w:fldChar w:fldCharType="end"/>
    </w:r>
    <w:r w:rsidRPr="00DE6B71">
      <w:rPr>
        <w:rFonts w:ascii="Arial" w:hAnsi="Arial" w:cs="Arial"/>
      </w:rPr>
      <w:t xml:space="preserve"> of </w:t>
    </w:r>
    <w:r w:rsidRPr="00DE6B71">
      <w:rPr>
        <w:rFonts w:ascii="Arial" w:hAnsi="Arial" w:cs="Arial"/>
        <w:noProof/>
      </w:rPr>
      <w:fldChar w:fldCharType="begin"/>
    </w:r>
    <w:r w:rsidRPr="00DE6B71">
      <w:rPr>
        <w:rFonts w:ascii="Arial" w:hAnsi="Arial" w:cs="Arial"/>
        <w:noProof/>
      </w:rPr>
      <w:instrText xml:space="preserve"> NUMPAGES  \* Arabic  \* MERGEFORMAT </w:instrText>
    </w:r>
    <w:r w:rsidRPr="00DE6B71">
      <w:rPr>
        <w:rFonts w:ascii="Arial" w:hAnsi="Arial" w:cs="Arial"/>
        <w:noProof/>
      </w:rPr>
      <w:fldChar w:fldCharType="separate"/>
    </w:r>
    <w:r>
      <w:rPr>
        <w:rFonts w:ascii="Arial" w:hAnsi="Arial" w:cs="Arial"/>
        <w:noProof/>
      </w:rPr>
      <w:t>2</w:t>
    </w:r>
    <w:r w:rsidRPr="00DE6B7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4D77" w14:textId="0F9EECEF" w:rsidR="0083444E" w:rsidRPr="0083444E" w:rsidRDefault="0083444E" w:rsidP="0083444E">
    <w:pPr>
      <w:pStyle w:val="Footer"/>
      <w:jc w:val="left"/>
      <w:rPr>
        <w:rFonts w:ascii="Arial" w:hAnsi="Arial" w:cs="Arial"/>
      </w:rPr>
    </w:pPr>
    <w:r w:rsidRPr="0083444E">
      <w:rPr>
        <w:rFonts w:ascii="Arial" w:hAnsi="Arial" w:cs="Arial"/>
      </w:rPr>
      <w:t>Current as at 26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8C48" w14:textId="77777777" w:rsidR="000C686D" w:rsidRPr="000D4EDE" w:rsidRDefault="000C686D" w:rsidP="000D4EDE">
      <w:r>
        <w:separator/>
      </w:r>
    </w:p>
  </w:footnote>
  <w:footnote w:type="continuationSeparator" w:id="0">
    <w:p w14:paraId="12788CFF" w14:textId="77777777" w:rsidR="000C686D" w:rsidRPr="000D4EDE" w:rsidRDefault="000C686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F9D2" w14:textId="40E5DAD4" w:rsidR="00DA746C" w:rsidRDefault="00FF0B55" w:rsidP="00FF0B55">
    <w:pPr>
      <w:pStyle w:val="Header"/>
      <w:ind w:left="-851"/>
    </w:pPr>
    <w:r>
      <w:rPr>
        <w:noProof/>
      </w:rPr>
      <w:drawing>
        <wp:inline distT="0" distB="0" distL="0" distR="0" wp14:anchorId="4D08D07B" wp14:editId="04ABB92B">
          <wp:extent cx="7581773" cy="653415"/>
          <wp:effectExtent l="0" t="0" r="635" b="0"/>
          <wp:docPr id="18" name="Picture 18" descr="Australian Government Age Care Quality and Safety Commission&#10;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jpg"/>
                  <pic:cNvPicPr/>
                </pic:nvPicPr>
                <pic:blipFill>
                  <a:blip r:embed="rId1">
                    <a:extLst>
                      <a:ext uri="{28A0092B-C50C-407E-A947-70E740481C1C}">
                        <a14:useLocalDpi xmlns:a14="http://schemas.microsoft.com/office/drawing/2010/main" val="0"/>
                      </a:ext>
                    </a:extLst>
                  </a:blip>
                  <a:stretch>
                    <a:fillRect/>
                  </a:stretch>
                </pic:blipFill>
                <pic:spPr>
                  <a:xfrm>
                    <a:off x="0" y="0"/>
                    <a:ext cx="7600860" cy="655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E3EE" w14:textId="0E2C6704" w:rsidR="00D52556" w:rsidRDefault="0083444E" w:rsidP="00BB46B5">
    <w:pPr>
      <w:pStyle w:val="NoSpacing"/>
      <w:ind w:left="-851" w:right="-851"/>
    </w:pPr>
    <w:r>
      <w:rPr>
        <w:noProof/>
      </w:rPr>
      <w:drawing>
        <wp:inline distT="0" distB="0" distL="0" distR="0" wp14:anchorId="5878CB7C" wp14:editId="2E0C7406">
          <wp:extent cx="7519256" cy="647700"/>
          <wp:effectExtent l="0" t="0" r="5715" b="0"/>
          <wp:docPr id="19" name="Picture 19" descr="Australian Government Age Care Quality and Safety Commission&#10;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jpg"/>
                  <pic:cNvPicPr/>
                </pic:nvPicPr>
                <pic:blipFill>
                  <a:blip r:embed="rId1">
                    <a:extLst>
                      <a:ext uri="{28A0092B-C50C-407E-A947-70E740481C1C}">
                        <a14:useLocalDpi xmlns:a14="http://schemas.microsoft.com/office/drawing/2010/main" val="0"/>
                      </a:ext>
                    </a:extLst>
                  </a:blip>
                  <a:stretch>
                    <a:fillRect/>
                  </a:stretch>
                </pic:blipFill>
                <pic:spPr>
                  <a:xfrm>
                    <a:off x="0" y="0"/>
                    <a:ext cx="7541343" cy="649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76A4B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9269A4"/>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05A03FD"/>
    <w:multiLevelType w:val="hybridMultilevel"/>
    <w:tmpl w:val="4CE4553C"/>
    <w:lvl w:ilvl="0" w:tplc="62AAAE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C50B9B"/>
    <w:multiLevelType w:val="hybridMultilevel"/>
    <w:tmpl w:val="CA06D280"/>
    <w:lvl w:ilvl="0" w:tplc="FF46E40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8223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A0445F4"/>
    <w:multiLevelType w:val="multilevel"/>
    <w:tmpl w:val="FDB80B58"/>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D0133E"/>
    <w:multiLevelType w:val="multilevel"/>
    <w:tmpl w:val="FDB80B58"/>
    <w:numStyleLink w:val="Lists"/>
  </w:abstractNum>
  <w:abstractNum w:abstractNumId="29" w15:restartNumberingAfterBreak="0">
    <w:nsid w:val="5DDE4EE4"/>
    <w:multiLevelType w:val="multilevel"/>
    <w:tmpl w:val="FDB80B58"/>
    <w:numStyleLink w:val="Lists"/>
  </w:abstractNum>
  <w:abstractNum w:abstractNumId="30"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33"/>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0"/>
  </w:num>
  <w:num w:numId="35">
    <w:abstractNumId w:val="22"/>
  </w:num>
  <w:num w:numId="36">
    <w:abstractNumId w:val="27"/>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6"/>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formatting="1"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DB"/>
    <w:rsid w:val="00000CDD"/>
    <w:rsid w:val="00005D98"/>
    <w:rsid w:val="00011C96"/>
    <w:rsid w:val="000141B9"/>
    <w:rsid w:val="00022040"/>
    <w:rsid w:val="00034A19"/>
    <w:rsid w:val="00036F9E"/>
    <w:rsid w:val="00037B1A"/>
    <w:rsid w:val="000413B3"/>
    <w:rsid w:val="00057B71"/>
    <w:rsid w:val="0007202C"/>
    <w:rsid w:val="00072B30"/>
    <w:rsid w:val="0007319C"/>
    <w:rsid w:val="000732AA"/>
    <w:rsid w:val="000767DD"/>
    <w:rsid w:val="00084F8B"/>
    <w:rsid w:val="00086D07"/>
    <w:rsid w:val="00086F71"/>
    <w:rsid w:val="00093915"/>
    <w:rsid w:val="000949AD"/>
    <w:rsid w:val="00095109"/>
    <w:rsid w:val="00096B0F"/>
    <w:rsid w:val="000A490E"/>
    <w:rsid w:val="000B04C5"/>
    <w:rsid w:val="000B63CA"/>
    <w:rsid w:val="000B752A"/>
    <w:rsid w:val="000C14D9"/>
    <w:rsid w:val="000C15C7"/>
    <w:rsid w:val="000C686D"/>
    <w:rsid w:val="000D489C"/>
    <w:rsid w:val="000D4EDE"/>
    <w:rsid w:val="000D74E5"/>
    <w:rsid w:val="000E2460"/>
    <w:rsid w:val="000E43AC"/>
    <w:rsid w:val="000F164E"/>
    <w:rsid w:val="0011579A"/>
    <w:rsid w:val="00123576"/>
    <w:rsid w:val="00124B21"/>
    <w:rsid w:val="001268ED"/>
    <w:rsid w:val="001327B8"/>
    <w:rsid w:val="0013471B"/>
    <w:rsid w:val="001352D4"/>
    <w:rsid w:val="00140D35"/>
    <w:rsid w:val="00154E2F"/>
    <w:rsid w:val="001576AD"/>
    <w:rsid w:val="00157C98"/>
    <w:rsid w:val="001653B6"/>
    <w:rsid w:val="00172F05"/>
    <w:rsid w:val="00174B0F"/>
    <w:rsid w:val="0018235E"/>
    <w:rsid w:val="00197784"/>
    <w:rsid w:val="001A664F"/>
    <w:rsid w:val="001B2DB7"/>
    <w:rsid w:val="001C1E92"/>
    <w:rsid w:val="001C7478"/>
    <w:rsid w:val="001D0C02"/>
    <w:rsid w:val="001E0F51"/>
    <w:rsid w:val="001E55BF"/>
    <w:rsid w:val="001F6E1A"/>
    <w:rsid w:val="001F780A"/>
    <w:rsid w:val="001F7917"/>
    <w:rsid w:val="00200613"/>
    <w:rsid w:val="00220550"/>
    <w:rsid w:val="00227ABD"/>
    <w:rsid w:val="002301A2"/>
    <w:rsid w:val="00234EB2"/>
    <w:rsid w:val="00236C2D"/>
    <w:rsid w:val="002374B7"/>
    <w:rsid w:val="00240126"/>
    <w:rsid w:val="0024304D"/>
    <w:rsid w:val="0024336B"/>
    <w:rsid w:val="00244826"/>
    <w:rsid w:val="00247ACA"/>
    <w:rsid w:val="00252E6A"/>
    <w:rsid w:val="0025782A"/>
    <w:rsid w:val="002661A6"/>
    <w:rsid w:val="00266C23"/>
    <w:rsid w:val="00277C7C"/>
    <w:rsid w:val="00286EAD"/>
    <w:rsid w:val="0029389B"/>
    <w:rsid w:val="002A10BF"/>
    <w:rsid w:val="002A1894"/>
    <w:rsid w:val="002A2188"/>
    <w:rsid w:val="002A36F2"/>
    <w:rsid w:val="002A7D14"/>
    <w:rsid w:val="002B0913"/>
    <w:rsid w:val="002B28E4"/>
    <w:rsid w:val="002B65EC"/>
    <w:rsid w:val="002B7504"/>
    <w:rsid w:val="002C0D97"/>
    <w:rsid w:val="002C66D1"/>
    <w:rsid w:val="002C7065"/>
    <w:rsid w:val="002C7F4A"/>
    <w:rsid w:val="002D2804"/>
    <w:rsid w:val="002D4B6C"/>
    <w:rsid w:val="002D5122"/>
    <w:rsid w:val="002D5274"/>
    <w:rsid w:val="002F0C2C"/>
    <w:rsid w:val="00300655"/>
    <w:rsid w:val="00303D18"/>
    <w:rsid w:val="00307ADD"/>
    <w:rsid w:val="00312A66"/>
    <w:rsid w:val="003130CA"/>
    <w:rsid w:val="0033431F"/>
    <w:rsid w:val="00340283"/>
    <w:rsid w:val="00341D99"/>
    <w:rsid w:val="00342BB6"/>
    <w:rsid w:val="003517AE"/>
    <w:rsid w:val="00371F54"/>
    <w:rsid w:val="0037770C"/>
    <w:rsid w:val="00377C8B"/>
    <w:rsid w:val="00383A95"/>
    <w:rsid w:val="00385CA0"/>
    <w:rsid w:val="003A02A9"/>
    <w:rsid w:val="003A2733"/>
    <w:rsid w:val="003A3021"/>
    <w:rsid w:val="003A627E"/>
    <w:rsid w:val="003A79EE"/>
    <w:rsid w:val="003B6E16"/>
    <w:rsid w:val="003C180A"/>
    <w:rsid w:val="003C1E25"/>
    <w:rsid w:val="003D27CB"/>
    <w:rsid w:val="003D329D"/>
    <w:rsid w:val="003D4F10"/>
    <w:rsid w:val="003E6BF6"/>
    <w:rsid w:val="003F0F0D"/>
    <w:rsid w:val="0040173E"/>
    <w:rsid w:val="00411E5A"/>
    <w:rsid w:val="00426753"/>
    <w:rsid w:val="00435339"/>
    <w:rsid w:val="0044447D"/>
    <w:rsid w:val="00445E9C"/>
    <w:rsid w:val="00463FA8"/>
    <w:rsid w:val="00472CBC"/>
    <w:rsid w:val="00493DAA"/>
    <w:rsid w:val="00494335"/>
    <w:rsid w:val="00495A4C"/>
    <w:rsid w:val="004967A1"/>
    <w:rsid w:val="004A02DB"/>
    <w:rsid w:val="004A740A"/>
    <w:rsid w:val="004B1AAE"/>
    <w:rsid w:val="004B584E"/>
    <w:rsid w:val="004C10FE"/>
    <w:rsid w:val="004C1106"/>
    <w:rsid w:val="004C3E36"/>
    <w:rsid w:val="004C6D4B"/>
    <w:rsid w:val="004E2269"/>
    <w:rsid w:val="004F3339"/>
    <w:rsid w:val="004F72A2"/>
    <w:rsid w:val="00500FC7"/>
    <w:rsid w:val="005026D4"/>
    <w:rsid w:val="00503A51"/>
    <w:rsid w:val="00512309"/>
    <w:rsid w:val="005407D2"/>
    <w:rsid w:val="00542522"/>
    <w:rsid w:val="0054526E"/>
    <w:rsid w:val="005476B5"/>
    <w:rsid w:val="005602DA"/>
    <w:rsid w:val="00573327"/>
    <w:rsid w:val="005771FA"/>
    <w:rsid w:val="005827F8"/>
    <w:rsid w:val="005A3F63"/>
    <w:rsid w:val="005A59D0"/>
    <w:rsid w:val="005A6C74"/>
    <w:rsid w:val="005B073E"/>
    <w:rsid w:val="005B227F"/>
    <w:rsid w:val="005B7801"/>
    <w:rsid w:val="005C319B"/>
    <w:rsid w:val="005C5891"/>
    <w:rsid w:val="005D5FAE"/>
    <w:rsid w:val="005F29B7"/>
    <w:rsid w:val="00606EB5"/>
    <w:rsid w:val="00617FDA"/>
    <w:rsid w:val="0062116F"/>
    <w:rsid w:val="00621260"/>
    <w:rsid w:val="00626087"/>
    <w:rsid w:val="006309FA"/>
    <w:rsid w:val="00634E4C"/>
    <w:rsid w:val="00636B8B"/>
    <w:rsid w:val="006427FE"/>
    <w:rsid w:val="006506C1"/>
    <w:rsid w:val="0065747A"/>
    <w:rsid w:val="0066674D"/>
    <w:rsid w:val="00666A78"/>
    <w:rsid w:val="00676C12"/>
    <w:rsid w:val="0069375D"/>
    <w:rsid w:val="0069407C"/>
    <w:rsid w:val="0069574E"/>
    <w:rsid w:val="006A1921"/>
    <w:rsid w:val="006A2303"/>
    <w:rsid w:val="006F145A"/>
    <w:rsid w:val="006F27CB"/>
    <w:rsid w:val="006F359B"/>
    <w:rsid w:val="006F5865"/>
    <w:rsid w:val="00701EC6"/>
    <w:rsid w:val="00706179"/>
    <w:rsid w:val="00714F78"/>
    <w:rsid w:val="007170F7"/>
    <w:rsid w:val="00721664"/>
    <w:rsid w:val="007253B8"/>
    <w:rsid w:val="00726AE1"/>
    <w:rsid w:val="00736E7D"/>
    <w:rsid w:val="00740C7A"/>
    <w:rsid w:val="007509A6"/>
    <w:rsid w:val="00753F83"/>
    <w:rsid w:val="007541B0"/>
    <w:rsid w:val="0075469B"/>
    <w:rsid w:val="00755163"/>
    <w:rsid w:val="00756AAB"/>
    <w:rsid w:val="00757F63"/>
    <w:rsid w:val="00761B87"/>
    <w:rsid w:val="007645AE"/>
    <w:rsid w:val="00764992"/>
    <w:rsid w:val="00775AA0"/>
    <w:rsid w:val="007770FA"/>
    <w:rsid w:val="00791738"/>
    <w:rsid w:val="00791780"/>
    <w:rsid w:val="007A0EB7"/>
    <w:rsid w:val="007A1880"/>
    <w:rsid w:val="007C08B1"/>
    <w:rsid w:val="007C2CC2"/>
    <w:rsid w:val="007C38BD"/>
    <w:rsid w:val="007C79AA"/>
    <w:rsid w:val="007D31DA"/>
    <w:rsid w:val="007D72C5"/>
    <w:rsid w:val="007E525D"/>
    <w:rsid w:val="007E53DF"/>
    <w:rsid w:val="007E7B5E"/>
    <w:rsid w:val="007F0323"/>
    <w:rsid w:val="007F379E"/>
    <w:rsid w:val="007F471C"/>
    <w:rsid w:val="00800C90"/>
    <w:rsid w:val="00810A6F"/>
    <w:rsid w:val="008125F8"/>
    <w:rsid w:val="0083444E"/>
    <w:rsid w:val="00837601"/>
    <w:rsid w:val="008443A1"/>
    <w:rsid w:val="00844697"/>
    <w:rsid w:val="00844B1D"/>
    <w:rsid w:val="00844F5C"/>
    <w:rsid w:val="00845843"/>
    <w:rsid w:val="00846D34"/>
    <w:rsid w:val="008637EC"/>
    <w:rsid w:val="00865605"/>
    <w:rsid w:val="00870BC6"/>
    <w:rsid w:val="0088036D"/>
    <w:rsid w:val="00881155"/>
    <w:rsid w:val="00882892"/>
    <w:rsid w:val="00885A14"/>
    <w:rsid w:val="0088689B"/>
    <w:rsid w:val="00890FA0"/>
    <w:rsid w:val="008947BF"/>
    <w:rsid w:val="00895C87"/>
    <w:rsid w:val="008A214D"/>
    <w:rsid w:val="008A5808"/>
    <w:rsid w:val="008A72D2"/>
    <w:rsid w:val="008A74A3"/>
    <w:rsid w:val="008B6868"/>
    <w:rsid w:val="008B6D24"/>
    <w:rsid w:val="008C6A43"/>
    <w:rsid w:val="008D080C"/>
    <w:rsid w:val="008D6437"/>
    <w:rsid w:val="008D6EDF"/>
    <w:rsid w:val="008E3EF5"/>
    <w:rsid w:val="008F2513"/>
    <w:rsid w:val="008F33B5"/>
    <w:rsid w:val="0090058F"/>
    <w:rsid w:val="00906799"/>
    <w:rsid w:val="00912DD6"/>
    <w:rsid w:val="00922193"/>
    <w:rsid w:val="00924152"/>
    <w:rsid w:val="0093194D"/>
    <w:rsid w:val="00934C3F"/>
    <w:rsid w:val="009417AE"/>
    <w:rsid w:val="00945B3F"/>
    <w:rsid w:val="00950DCB"/>
    <w:rsid w:val="00952D4C"/>
    <w:rsid w:val="00960246"/>
    <w:rsid w:val="009720E1"/>
    <w:rsid w:val="00974F0E"/>
    <w:rsid w:val="00975CD7"/>
    <w:rsid w:val="00980E83"/>
    <w:rsid w:val="00985E70"/>
    <w:rsid w:val="009979F4"/>
    <w:rsid w:val="009A45B2"/>
    <w:rsid w:val="009A5585"/>
    <w:rsid w:val="009A59D5"/>
    <w:rsid w:val="009B3527"/>
    <w:rsid w:val="009B6125"/>
    <w:rsid w:val="009C1643"/>
    <w:rsid w:val="009D20AA"/>
    <w:rsid w:val="009D2DDD"/>
    <w:rsid w:val="009F15BD"/>
    <w:rsid w:val="009F3552"/>
    <w:rsid w:val="00A10DA6"/>
    <w:rsid w:val="00A151E9"/>
    <w:rsid w:val="00A15DBB"/>
    <w:rsid w:val="00A259F2"/>
    <w:rsid w:val="00A33802"/>
    <w:rsid w:val="00A37162"/>
    <w:rsid w:val="00A37E51"/>
    <w:rsid w:val="00A43DD6"/>
    <w:rsid w:val="00A508EC"/>
    <w:rsid w:val="00A53690"/>
    <w:rsid w:val="00A62D31"/>
    <w:rsid w:val="00A63380"/>
    <w:rsid w:val="00A65039"/>
    <w:rsid w:val="00A865C7"/>
    <w:rsid w:val="00A97E3B"/>
    <w:rsid w:val="00AA20A1"/>
    <w:rsid w:val="00AA41F2"/>
    <w:rsid w:val="00AB039E"/>
    <w:rsid w:val="00AB4206"/>
    <w:rsid w:val="00AB5D58"/>
    <w:rsid w:val="00AC7E54"/>
    <w:rsid w:val="00AD2DB7"/>
    <w:rsid w:val="00AE25FC"/>
    <w:rsid w:val="00AE6A4E"/>
    <w:rsid w:val="00AE7B98"/>
    <w:rsid w:val="00AF129F"/>
    <w:rsid w:val="00B12DC9"/>
    <w:rsid w:val="00B13F84"/>
    <w:rsid w:val="00B14604"/>
    <w:rsid w:val="00B15ABA"/>
    <w:rsid w:val="00B27E5F"/>
    <w:rsid w:val="00B34339"/>
    <w:rsid w:val="00B40DBD"/>
    <w:rsid w:val="00B42B2F"/>
    <w:rsid w:val="00B44900"/>
    <w:rsid w:val="00B472E1"/>
    <w:rsid w:val="00B523E2"/>
    <w:rsid w:val="00B52821"/>
    <w:rsid w:val="00B5756D"/>
    <w:rsid w:val="00B61D9C"/>
    <w:rsid w:val="00B71170"/>
    <w:rsid w:val="00B80BCE"/>
    <w:rsid w:val="00B81524"/>
    <w:rsid w:val="00B81740"/>
    <w:rsid w:val="00B84F8C"/>
    <w:rsid w:val="00B85D7B"/>
    <w:rsid w:val="00B900EA"/>
    <w:rsid w:val="00B91069"/>
    <w:rsid w:val="00B92842"/>
    <w:rsid w:val="00BA2713"/>
    <w:rsid w:val="00BA2941"/>
    <w:rsid w:val="00BA4C61"/>
    <w:rsid w:val="00BA627A"/>
    <w:rsid w:val="00BB22FA"/>
    <w:rsid w:val="00BB46B5"/>
    <w:rsid w:val="00BD12A1"/>
    <w:rsid w:val="00BD7B83"/>
    <w:rsid w:val="00BE64CA"/>
    <w:rsid w:val="00BF17C6"/>
    <w:rsid w:val="00C00FDA"/>
    <w:rsid w:val="00C02EB9"/>
    <w:rsid w:val="00C04E4B"/>
    <w:rsid w:val="00C11B56"/>
    <w:rsid w:val="00C16045"/>
    <w:rsid w:val="00C21E27"/>
    <w:rsid w:val="00C3383D"/>
    <w:rsid w:val="00C3521C"/>
    <w:rsid w:val="00C56010"/>
    <w:rsid w:val="00C62BF5"/>
    <w:rsid w:val="00C636DA"/>
    <w:rsid w:val="00C63E23"/>
    <w:rsid w:val="00C658A2"/>
    <w:rsid w:val="00C67E22"/>
    <w:rsid w:val="00C72271"/>
    <w:rsid w:val="00C7624C"/>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21C6"/>
    <w:rsid w:val="00D26A28"/>
    <w:rsid w:val="00D26BB7"/>
    <w:rsid w:val="00D367EB"/>
    <w:rsid w:val="00D4239B"/>
    <w:rsid w:val="00D4244E"/>
    <w:rsid w:val="00D45954"/>
    <w:rsid w:val="00D461C2"/>
    <w:rsid w:val="00D5223B"/>
    <w:rsid w:val="00D52556"/>
    <w:rsid w:val="00D61AAE"/>
    <w:rsid w:val="00D61D08"/>
    <w:rsid w:val="00D63CA5"/>
    <w:rsid w:val="00D64CB8"/>
    <w:rsid w:val="00D72FD8"/>
    <w:rsid w:val="00D76604"/>
    <w:rsid w:val="00D91B56"/>
    <w:rsid w:val="00D948F2"/>
    <w:rsid w:val="00D9697A"/>
    <w:rsid w:val="00DA4C48"/>
    <w:rsid w:val="00DA727D"/>
    <w:rsid w:val="00DA746C"/>
    <w:rsid w:val="00DB53A7"/>
    <w:rsid w:val="00DD170F"/>
    <w:rsid w:val="00DE0A8A"/>
    <w:rsid w:val="00DE6B71"/>
    <w:rsid w:val="00DF6E54"/>
    <w:rsid w:val="00E01D7A"/>
    <w:rsid w:val="00E04228"/>
    <w:rsid w:val="00E04301"/>
    <w:rsid w:val="00E04457"/>
    <w:rsid w:val="00E04BBC"/>
    <w:rsid w:val="00E10450"/>
    <w:rsid w:val="00E1478E"/>
    <w:rsid w:val="00E159D7"/>
    <w:rsid w:val="00E21653"/>
    <w:rsid w:val="00E2414E"/>
    <w:rsid w:val="00E26830"/>
    <w:rsid w:val="00E40B36"/>
    <w:rsid w:val="00E51672"/>
    <w:rsid w:val="00E55EE5"/>
    <w:rsid w:val="00E577EE"/>
    <w:rsid w:val="00E625B3"/>
    <w:rsid w:val="00E64743"/>
    <w:rsid w:val="00E7257D"/>
    <w:rsid w:val="00E728CB"/>
    <w:rsid w:val="00E7336F"/>
    <w:rsid w:val="00E76262"/>
    <w:rsid w:val="00E84A6B"/>
    <w:rsid w:val="00E92385"/>
    <w:rsid w:val="00E932A0"/>
    <w:rsid w:val="00E96DEA"/>
    <w:rsid w:val="00EA1585"/>
    <w:rsid w:val="00EA48AE"/>
    <w:rsid w:val="00EA5E92"/>
    <w:rsid w:val="00EB09E2"/>
    <w:rsid w:val="00EB74A5"/>
    <w:rsid w:val="00EC25EB"/>
    <w:rsid w:val="00ED2EC0"/>
    <w:rsid w:val="00EE0126"/>
    <w:rsid w:val="00EF2A15"/>
    <w:rsid w:val="00EF5BFD"/>
    <w:rsid w:val="00F01C6F"/>
    <w:rsid w:val="00F06EE2"/>
    <w:rsid w:val="00F074DC"/>
    <w:rsid w:val="00F24F8F"/>
    <w:rsid w:val="00F267C9"/>
    <w:rsid w:val="00F307E0"/>
    <w:rsid w:val="00F34D63"/>
    <w:rsid w:val="00F41F55"/>
    <w:rsid w:val="00F420A5"/>
    <w:rsid w:val="00F51A27"/>
    <w:rsid w:val="00F56E19"/>
    <w:rsid w:val="00F57F7A"/>
    <w:rsid w:val="00F609F6"/>
    <w:rsid w:val="00F62D33"/>
    <w:rsid w:val="00F6570B"/>
    <w:rsid w:val="00F67615"/>
    <w:rsid w:val="00F76C98"/>
    <w:rsid w:val="00F804CD"/>
    <w:rsid w:val="00F80750"/>
    <w:rsid w:val="00F85F59"/>
    <w:rsid w:val="00F86717"/>
    <w:rsid w:val="00F86DD4"/>
    <w:rsid w:val="00F91036"/>
    <w:rsid w:val="00FA3CEC"/>
    <w:rsid w:val="00FB4CF2"/>
    <w:rsid w:val="00FC4845"/>
    <w:rsid w:val="00FC6B03"/>
    <w:rsid w:val="00FD06D5"/>
    <w:rsid w:val="00FE419E"/>
    <w:rsid w:val="00FF0B55"/>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6D0B"/>
  <w15:docId w15:val="{5A5DD0DE-4B86-4C45-85B6-E7BCF782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Light" w:eastAsiaTheme="minorHAnsi" w:hAnsi="Fira Sans Light" w:cstheme="minorBidi"/>
        <w:color w:val="000000" w:themeColor="text1"/>
        <w:sz w:val="24"/>
        <w:szCs w:val="24"/>
        <w:lang w:val="en-AU" w:eastAsia="en-US" w:bidi="ar-SA"/>
      </w:rPr>
    </w:rPrDefault>
    <w:pPrDefault>
      <w:pPr>
        <w:spacing w:after="120"/>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qFormat/>
    <w:rsid w:val="003A02A9"/>
  </w:style>
  <w:style w:type="paragraph" w:styleId="Heading1">
    <w:name w:val="heading 1"/>
    <w:basedOn w:val="Normal"/>
    <w:next w:val="Normal"/>
    <w:link w:val="Heading1Char"/>
    <w:uiPriority w:val="9"/>
    <w:qFormat/>
    <w:rsid w:val="000F164E"/>
    <w:pPr>
      <w:keepNext/>
      <w:keepLines/>
      <w:pBdr>
        <w:top w:val="single" w:sz="8" w:space="10" w:color="auto"/>
      </w:pBdr>
      <w:spacing w:before="240"/>
      <w:outlineLvl w:val="0"/>
    </w:pPr>
    <w:rPr>
      <w:rFonts w:ascii="Fira Sans" w:eastAsiaTheme="majorEastAsia" w:hAnsi="Fira Sans" w:cstheme="majorBidi"/>
      <w:b/>
      <w:bCs/>
      <w:sz w:val="28"/>
      <w:szCs w:val="28"/>
    </w:rPr>
  </w:style>
  <w:style w:type="paragraph" w:styleId="Heading2">
    <w:name w:val="heading 2"/>
    <w:basedOn w:val="Normal"/>
    <w:next w:val="Normal"/>
    <w:link w:val="Heading2Char"/>
    <w:uiPriority w:val="9"/>
    <w:qFormat/>
    <w:rsid w:val="005827F8"/>
    <w:pPr>
      <w:keepNext/>
      <w:keepLines/>
      <w:spacing w:before="120" w:after="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qFormat/>
    <w:rsid w:val="005827F8"/>
    <w:pPr>
      <w:keepNext/>
      <w:keepLines/>
      <w:spacing w:before="12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5827F8"/>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4E"/>
    <w:rPr>
      <w:rFonts w:ascii="Fira Sans" w:eastAsiaTheme="majorEastAsia" w:hAnsi="Fira Sans" w:cstheme="majorBidi"/>
      <w:b/>
      <w:bCs/>
      <w:sz w:val="28"/>
      <w:szCs w:val="28"/>
    </w:rPr>
  </w:style>
  <w:style w:type="character" w:customStyle="1" w:styleId="Heading2Char">
    <w:name w:val="Heading 2 Char"/>
    <w:basedOn w:val="DefaultParagraphFont"/>
    <w:link w:val="Heading2"/>
    <w:uiPriority w:val="9"/>
    <w:rsid w:val="008443A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8443A1"/>
    <w:rPr>
      <w:rFonts w:asciiTheme="majorHAnsi" w:eastAsiaTheme="majorEastAsia" w:hAnsiTheme="majorHAnsi" w:cstheme="majorBidi"/>
      <w:b/>
      <w:bCs/>
    </w:rPr>
  </w:style>
  <w:style w:type="paragraph" w:customStyle="1" w:styleId="Position">
    <w:name w:val="Position"/>
    <w:basedOn w:val="NoSpacing"/>
    <w:uiPriority w:val="37"/>
    <w:semiHidden/>
    <w:qFormat/>
    <w:rsid w:val="00340283"/>
    <w:rPr>
      <w:b/>
    </w:rPr>
  </w:style>
  <w:style w:type="paragraph" w:customStyle="1" w:styleId="SubHeading">
    <w:name w:val="Sub Heading"/>
    <w:basedOn w:val="Normal"/>
    <w:next w:val="Normal"/>
    <w:uiPriority w:val="9"/>
    <w:semiHidden/>
    <w:qFormat/>
    <w:rsid w:val="00F91036"/>
    <w:pPr>
      <w:keepNext/>
      <w:keepLines/>
      <w:spacing w:before="120" w:after="0"/>
    </w:pPr>
    <w:rPr>
      <w:b/>
    </w:rPr>
  </w:style>
  <w:style w:type="character" w:customStyle="1" w:styleId="Heading4Char">
    <w:name w:val="Heading 4 Char"/>
    <w:basedOn w:val="DefaultParagraphFont"/>
    <w:link w:val="Heading4"/>
    <w:uiPriority w:val="9"/>
    <w:semiHidden/>
    <w:rsid w:val="003D4F10"/>
    <w:rPr>
      <w:rFonts w:asciiTheme="majorHAnsi" w:eastAsiaTheme="majorEastAsia" w:hAnsiTheme="majorHAnsi" w:cstheme="majorBidi"/>
      <w:b/>
      <w:bCs/>
      <w:iCs/>
    </w:rPr>
  </w:style>
  <w:style w:type="paragraph" w:styleId="ListBullet">
    <w:name w:val="List Bullet"/>
    <w:basedOn w:val="Normal"/>
    <w:uiPriority w:val="16"/>
    <w:unhideWhenUsed/>
    <w:qFormat/>
    <w:rsid w:val="005A6C74"/>
    <w:pPr>
      <w:numPr>
        <w:numId w:val="38"/>
      </w:numPr>
      <w:ind w:left="357" w:hanging="357"/>
      <w:contextualSpacing/>
    </w:pPr>
  </w:style>
  <w:style w:type="paragraph" w:styleId="ListBullet2">
    <w:name w:val="List Bullet 2"/>
    <w:basedOn w:val="Normal"/>
    <w:uiPriority w:val="16"/>
    <w:unhideWhenUsed/>
    <w:qFormat/>
    <w:rsid w:val="005A6C74"/>
    <w:pPr>
      <w:numPr>
        <w:ilvl w:val="1"/>
        <w:numId w:val="38"/>
      </w:numPr>
      <w:contextualSpacing/>
    </w:pPr>
  </w:style>
  <w:style w:type="paragraph" w:styleId="ListNumber">
    <w:name w:val="List Number"/>
    <w:basedOn w:val="Normal"/>
    <w:uiPriority w:val="16"/>
    <w:unhideWhenUsed/>
    <w:qFormat/>
    <w:rsid w:val="003A02A9"/>
    <w:pPr>
      <w:numPr>
        <w:ilvl w:val="1"/>
        <w:numId w:val="10"/>
      </w:numPr>
      <w:contextualSpacing/>
    </w:pPr>
    <w:rPr>
      <w:rFonts w:ascii="Fira Sans" w:hAnsi="Fira Sans"/>
      <w:b/>
    </w:rPr>
  </w:style>
  <w:style w:type="paragraph" w:styleId="ListNumber2">
    <w:name w:val="List Number 2"/>
    <w:basedOn w:val="Normal"/>
    <w:uiPriority w:val="16"/>
    <w:unhideWhenUsed/>
    <w:qFormat/>
    <w:rsid w:val="003A02A9"/>
    <w:pPr>
      <w:numPr>
        <w:ilvl w:val="2"/>
        <w:numId w:val="10"/>
      </w:numPr>
      <w:contextualSpacing/>
    </w:pPr>
  </w:style>
  <w:style w:type="numbering" w:customStyle="1" w:styleId="Lists">
    <w:name w:val="Lists"/>
    <w:uiPriority w:val="99"/>
    <w:rsid w:val="003A02A9"/>
    <w:pPr>
      <w:numPr>
        <w:numId w:val="10"/>
      </w:numPr>
    </w:pPr>
  </w:style>
  <w:style w:type="paragraph" w:styleId="ListNumber3">
    <w:name w:val="List Number 3"/>
    <w:basedOn w:val="Normal"/>
    <w:uiPriority w:val="16"/>
    <w:unhideWhenUsed/>
    <w:qFormat/>
    <w:rsid w:val="003A02A9"/>
    <w:pPr>
      <w:numPr>
        <w:ilvl w:val="3"/>
        <w:numId w:val="10"/>
      </w:numPr>
      <w:contextualSpacing/>
    </w:pPr>
  </w:style>
  <w:style w:type="character" w:styleId="UnresolvedMention">
    <w:name w:val="Unresolved Mention"/>
    <w:basedOn w:val="DefaultParagraphFont"/>
    <w:uiPriority w:val="99"/>
    <w:semiHidden/>
    <w:rsid w:val="00726AE1"/>
    <w:rPr>
      <w:color w:val="605E5C"/>
      <w:shd w:val="clear" w:color="auto" w:fill="E1DFDD"/>
    </w:rPr>
  </w:style>
  <w:style w:type="paragraph" w:customStyle="1" w:styleId="Reference">
    <w:name w:val="Reference"/>
    <w:basedOn w:val="Address"/>
    <w:uiPriority w:val="37"/>
    <w:semiHidden/>
    <w:qFormat/>
    <w:rsid w:val="00B40DBD"/>
    <w:pPr>
      <w:framePr w:w="2268" w:wrap="around" w:hAnchor="page" w:x="9130" w:y="1"/>
    </w:pPr>
    <w:rPr>
      <w:sz w:val="18"/>
    </w:rPr>
  </w:style>
  <w:style w:type="paragraph" w:styleId="TOC1">
    <w:name w:val="toc 1"/>
    <w:basedOn w:val="Normal"/>
    <w:next w:val="Normal"/>
    <w:autoRedefine/>
    <w:uiPriority w:val="39"/>
    <w:semiHidden/>
    <w:rsid w:val="00E577EE"/>
    <w:pPr>
      <w:tabs>
        <w:tab w:val="right" w:leader="dot" w:pos="9639"/>
      </w:tabs>
      <w:spacing w:before="400" w:after="360"/>
      <w:contextualSpacing/>
    </w:pPr>
    <w:rPr>
      <w:rFonts w:ascii="Arial Bold" w:hAnsi="Arial Bold"/>
      <w:b/>
    </w:rPr>
  </w:style>
  <w:style w:type="paragraph" w:styleId="TOCHeading">
    <w:name w:val="TOC Heading"/>
    <w:basedOn w:val="Heading1"/>
    <w:next w:val="Normal"/>
    <w:uiPriority w:val="39"/>
    <w:semiHidden/>
    <w:rsid w:val="007F0323"/>
    <w:pPr>
      <w:spacing w:after="720"/>
      <w:outlineLvl w:val="9"/>
    </w:pPr>
    <w:rPr>
      <w:sz w:val="44"/>
    </w:rPr>
  </w:style>
  <w:style w:type="paragraph" w:styleId="Footer">
    <w:name w:val="footer"/>
    <w:basedOn w:val="Normal"/>
    <w:link w:val="FooterChar"/>
    <w:uiPriority w:val="99"/>
    <w:rsid w:val="00BE64CA"/>
    <w:pPr>
      <w:tabs>
        <w:tab w:val="right" w:pos="9639"/>
      </w:tabs>
      <w:spacing w:after="0" w:line="216" w:lineRule="auto"/>
      <w:jc w:val="right"/>
    </w:pPr>
    <w:rPr>
      <w:sz w:val="18"/>
    </w:rPr>
  </w:style>
  <w:style w:type="character" w:customStyle="1" w:styleId="FooterChar">
    <w:name w:val="Footer Char"/>
    <w:basedOn w:val="DefaultParagraphFont"/>
    <w:link w:val="Footer"/>
    <w:uiPriority w:val="99"/>
    <w:rsid w:val="00BE64CA"/>
    <w:rPr>
      <w:sz w:val="18"/>
    </w:rPr>
  </w:style>
  <w:style w:type="paragraph" w:styleId="ListBullet3">
    <w:name w:val="List Bullet 3"/>
    <w:basedOn w:val="Normal"/>
    <w:uiPriority w:val="16"/>
    <w:unhideWhenUsed/>
    <w:qFormat/>
    <w:rsid w:val="005A6C74"/>
    <w:pPr>
      <w:numPr>
        <w:ilvl w:val="2"/>
        <w:numId w:val="38"/>
      </w:numPr>
      <w:contextualSpacing/>
    </w:pPr>
  </w:style>
  <w:style w:type="table" w:styleId="TableGrid">
    <w:name w:val="Table Grid"/>
    <w:basedOn w:val="TableNormal"/>
    <w:uiPriority w:val="59"/>
    <w:rsid w:val="0090058F"/>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DDDDD" w:themeFill="accent1"/>
      </w:tcPr>
    </w:tblStylePr>
    <w:tblStylePr w:type="lastRow">
      <w:rPr>
        <w:b/>
      </w:rPr>
    </w:tblStylePr>
    <w:tblStylePr w:type="firstCol">
      <w:rPr>
        <w:b/>
      </w:rPr>
    </w:tblStylePr>
    <w:tblStylePr w:type="lastCol">
      <w:pPr>
        <w:jc w:val="right"/>
      </w:pPr>
    </w:tblStylePr>
  </w:style>
  <w:style w:type="paragraph" w:styleId="Caption">
    <w:name w:val="caption"/>
    <w:next w:val="Normal"/>
    <w:uiPriority w:val="35"/>
    <w:qFormat/>
    <w:rsid w:val="003D4F10"/>
    <w:pPr>
      <w:spacing w:before="60" w:after="360"/>
    </w:pPr>
    <w:rPr>
      <w:b/>
      <w:bCs/>
      <w:sz w:val="20"/>
      <w:szCs w:val="18"/>
    </w:rPr>
  </w:style>
  <w:style w:type="paragraph" w:styleId="Header">
    <w:name w:val="header"/>
    <w:basedOn w:val="Normal"/>
    <w:link w:val="HeaderChar"/>
    <w:uiPriority w:val="44"/>
    <w:rsid w:val="003D4F10"/>
    <w:pPr>
      <w:tabs>
        <w:tab w:val="center" w:pos="4513"/>
        <w:tab w:val="right" w:pos="9026"/>
      </w:tabs>
      <w:spacing w:before="600" w:after="0"/>
    </w:pPr>
  </w:style>
  <w:style w:type="character" w:customStyle="1" w:styleId="HeaderChar">
    <w:name w:val="Header Char"/>
    <w:basedOn w:val="DefaultParagraphFont"/>
    <w:link w:val="Header"/>
    <w:uiPriority w:val="44"/>
    <w:rsid w:val="003D4F10"/>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8443A1"/>
    <w:rPr>
      <w:noProof w:val="0"/>
      <w:color w:val="FF0000"/>
      <w:sz w:val="24"/>
      <w:lang w:val="en-AU"/>
    </w:rPr>
  </w:style>
  <w:style w:type="paragraph" w:styleId="ListNumber4">
    <w:name w:val="List Number 4"/>
    <w:basedOn w:val="Normal"/>
    <w:uiPriority w:val="16"/>
    <w:semiHidden/>
    <w:qFormat/>
    <w:rsid w:val="003A02A9"/>
    <w:pPr>
      <w:numPr>
        <w:ilvl w:val="4"/>
        <w:numId w:val="10"/>
      </w:numPr>
    </w:pPr>
  </w:style>
  <w:style w:type="character" w:styleId="Hyperlink">
    <w:name w:val="Hyperlink"/>
    <w:basedOn w:val="DefaultParagraphFont"/>
    <w:uiPriority w:val="99"/>
    <w:rsid w:val="00726AE1"/>
    <w:rPr>
      <w:b/>
      <w:noProof w:val="0"/>
      <w:color w:val="000000" w:themeColor="text1"/>
      <w:u w:val="non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37"/>
    <w:semiHidden/>
    <w:locked/>
    <w:rsid w:val="002A10BF"/>
    <w:pPr>
      <w:spacing w:before="120"/>
    </w:pPr>
  </w:style>
  <w:style w:type="character" w:customStyle="1" w:styleId="DateChar">
    <w:name w:val="Date Char"/>
    <w:basedOn w:val="DefaultParagraphFont"/>
    <w:link w:val="Date"/>
    <w:uiPriority w:val="37"/>
    <w:semiHidden/>
    <w:rsid w:val="00B5756D"/>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3D4F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D4F10"/>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3D4F10"/>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3D4F1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D4F10"/>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unhideWhenUsed/>
    <w:qFormat/>
    <w:rsid w:val="005A6C74"/>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340283"/>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semiHidden/>
    <w:locked/>
    <w:rsid w:val="00445E9C"/>
    <w:pPr>
      <w:spacing w:after="0"/>
    </w:pPr>
  </w:style>
  <w:style w:type="character" w:customStyle="1" w:styleId="SignatureChar">
    <w:name w:val="Signature Char"/>
    <w:basedOn w:val="DefaultParagraphFont"/>
    <w:link w:val="Signature"/>
    <w:uiPriority w:val="37"/>
    <w:semiHidden/>
    <w:rsid w:val="00B5756D"/>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semiHidden/>
    <w:rsid w:val="00E577EE"/>
    <w:pPr>
      <w:tabs>
        <w:tab w:val="right" w:leader="dot" w:pos="9639"/>
      </w:tabs>
    </w:pPr>
  </w:style>
  <w:style w:type="paragraph" w:styleId="TOC3">
    <w:name w:val="toc 3"/>
    <w:basedOn w:val="Normal"/>
    <w:next w:val="Normal"/>
    <w:autoRedefine/>
    <w:uiPriority w:val="39"/>
    <w:semiHidden/>
    <w:rsid w:val="0024336B"/>
    <w:pPr>
      <w:tabs>
        <w:tab w:val="right" w:leader="dot" w:pos="9639"/>
      </w:tabs>
      <w:contextualSpacing/>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numbering" w:customStyle="1" w:styleId="BulletList">
    <w:name w:val="Bullet List"/>
    <w:uiPriority w:val="99"/>
    <w:rsid w:val="00C3521C"/>
    <w:pPr>
      <w:numPr>
        <w:numId w:val="38"/>
      </w:numPr>
    </w:pPr>
  </w:style>
  <w:style w:type="table" w:customStyle="1" w:styleId="HiddenTable">
    <w:name w:val="Hidden Table"/>
    <w:basedOn w:val="TableNormal"/>
    <w:uiPriority w:val="99"/>
    <w:rsid w:val="00426753"/>
    <w:pPr>
      <w:spacing w:after="60"/>
    </w:pPr>
    <w:tblPr>
      <w:tblCellMar>
        <w:left w:w="0" w:type="dxa"/>
        <w:right w:w="0" w:type="dxa"/>
      </w:tblCellMar>
    </w:tblPr>
    <w:tblStylePr w:type="firstRow">
      <w:rPr>
        <w:b w:val="0"/>
      </w:rPr>
    </w:tblStylePr>
    <w:tblStylePr w:type="lastRow">
      <w:rPr>
        <w:b w:val="0"/>
      </w:rPr>
    </w:tblStylePr>
    <w:tblStylePr w:type="firstCol">
      <w:rPr>
        <w:rFonts w:ascii="Fira Sans" w:hAnsi="Fira Sans"/>
        <w:b/>
      </w:rPr>
    </w:tblStylePr>
    <w:tblStylePr w:type="lastCol">
      <w:pPr>
        <w:jc w:val="right"/>
      </w:pPr>
    </w:tblStylePr>
  </w:style>
  <w:style w:type="table" w:customStyle="1" w:styleId="Signaturetable">
    <w:name w:val="Signature table"/>
    <w:basedOn w:val="TableNormal"/>
    <w:uiPriority w:val="99"/>
    <w:rsid w:val="009D20AA"/>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semiHidden/>
    <w:qFormat/>
    <w:rsid w:val="00445E9C"/>
    <w:pPr>
      <w:spacing w:after="480"/>
      <w:contextualSpacing/>
    </w:pPr>
  </w:style>
  <w:style w:type="paragraph" w:customStyle="1" w:styleId="KindRegards">
    <w:name w:val="Kind Regards"/>
    <w:basedOn w:val="Normal"/>
    <w:uiPriority w:val="37"/>
    <w:semiHidden/>
    <w:qFormat/>
    <w:rsid w:val="00340283"/>
    <w:pPr>
      <w:spacing w:before="360"/>
    </w:pPr>
  </w:style>
  <w:style w:type="paragraph" w:styleId="Title">
    <w:name w:val="Title"/>
    <w:basedOn w:val="Normal"/>
    <w:next w:val="Normal"/>
    <w:link w:val="TitleChar"/>
    <w:uiPriority w:val="10"/>
    <w:locked/>
    <w:rsid w:val="008443A1"/>
    <w:pPr>
      <w:pBdr>
        <w:bottom w:val="single" w:sz="8" w:space="10" w:color="000000" w:themeColor="text1"/>
      </w:pBdr>
      <w:spacing w:after="240"/>
      <w:contextualSpacing/>
    </w:pPr>
    <w:rPr>
      <w:rFonts w:ascii="Fira Sans" w:eastAsiaTheme="majorEastAsia" w:hAnsi="Fira Sans" w:cstheme="majorBidi"/>
      <w:b/>
      <w:color w:val="auto"/>
      <w:spacing w:val="-10"/>
      <w:kern w:val="28"/>
      <w:sz w:val="66"/>
      <w:szCs w:val="56"/>
    </w:rPr>
  </w:style>
  <w:style w:type="character" w:customStyle="1" w:styleId="TitleChar">
    <w:name w:val="Title Char"/>
    <w:basedOn w:val="DefaultParagraphFont"/>
    <w:link w:val="Title"/>
    <w:uiPriority w:val="10"/>
    <w:rsid w:val="008443A1"/>
    <w:rPr>
      <w:rFonts w:ascii="Fira Sans" w:eastAsiaTheme="majorEastAsia" w:hAnsi="Fira Sans" w:cstheme="majorBidi"/>
      <w:b/>
      <w:color w:val="auto"/>
      <w:spacing w:val="-10"/>
      <w:kern w:val="28"/>
      <w:sz w:val="66"/>
      <w:szCs w:val="56"/>
    </w:rPr>
  </w:style>
  <w:style w:type="paragraph" w:customStyle="1" w:styleId="Closingtext">
    <w:name w:val="Closing text"/>
    <w:basedOn w:val="Normal"/>
    <w:uiPriority w:val="11"/>
    <w:qFormat/>
    <w:rsid w:val="000F164E"/>
    <w:pPr>
      <w:pBdr>
        <w:top w:val="single" w:sz="8" w:space="10" w:color="auto"/>
      </w:pBdr>
      <w:spacing w:before="120"/>
      <w:contextualSpacing/>
    </w:pPr>
  </w:style>
  <w:style w:type="character" w:customStyle="1" w:styleId="FiraSansBold">
    <w:name w:val="Fira Sans Bold"/>
    <w:basedOn w:val="DefaultParagraphFont"/>
    <w:uiPriority w:val="1"/>
    <w:qFormat/>
    <w:rsid w:val="003A02A9"/>
    <w:rPr>
      <w:rFonts w:ascii="Fira Sans" w:hAnsi="Fira Sans"/>
      <w:b/>
    </w:rPr>
  </w:style>
  <w:style w:type="paragraph" w:customStyle="1" w:styleId="mpcheading1">
    <w:name w:val="mpc heading 1"/>
    <w:basedOn w:val="Heading1"/>
    <w:qFormat/>
    <w:rsid w:val="00E04301"/>
    <w:pPr>
      <w:pBdr>
        <w:top w:val="none" w:sz="0" w:space="0" w:color="auto"/>
      </w:pBdr>
      <w:spacing w:after="240"/>
    </w:pPr>
    <w:rPr>
      <w:rFonts w:eastAsia="Times New Roman" w:cs="Arial Unicode M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475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CQSC">
      <a:majorFont>
        <a:latin typeface="Fira Sans ExtraBold"/>
        <a:ea typeface=""/>
        <a:cs typeface=""/>
      </a:majorFont>
      <a:minorFont>
        <a:latin typeface="Fira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2AC435398254D8D98BC49435AB06E" ma:contentTypeVersion="5" ma:contentTypeDescription="Create a new document." ma:contentTypeScope="" ma:versionID="9382a875d07ff4e35f68ab711df20712">
  <xsd:schema xmlns:xsd="http://www.w3.org/2001/XMLSchema" xmlns:xs="http://www.w3.org/2001/XMLSchema" xmlns:p="http://schemas.microsoft.com/office/2006/metadata/properties" xmlns:ns2="d7492082-a679-4d25-a2a2-58fa6d374f5f" xmlns:ns3="e880801f-822f-4132-88c6-cc4ea7bcb299" targetNamespace="http://schemas.microsoft.com/office/2006/metadata/properties" ma:root="true" ma:fieldsID="681e3974e7944469fa6ef9ffba63098e" ns2:_="" ns3:_="">
    <xsd:import namespace="d7492082-a679-4d25-a2a2-58fa6d374f5f"/>
    <xsd:import namespace="e880801f-822f-4132-88c6-cc4ea7bcb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2082-a679-4d25-a2a2-58fa6d374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0801f-822f-4132-88c6-cc4ea7bcb2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439C-C7C7-43B8-AB8E-717310AD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92082-a679-4d25-a2a2-58fa6d374f5f"/>
    <ds:schemaRef ds:uri="e880801f-822f-4132-88c6-cc4ea7bc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84D13-4AE5-4F24-A47A-D6B6C3F66925}">
  <ds:schemaRefs>
    <ds:schemaRef ds:uri="http://schemas.microsoft.com/sharepoint/v3/contenttype/forms"/>
  </ds:schemaRefs>
</ds:datastoreItem>
</file>

<file path=customXml/itemProps3.xml><?xml version="1.0" encoding="utf-8"?>
<ds:datastoreItem xmlns:ds="http://schemas.openxmlformats.org/officeDocument/2006/customXml" ds:itemID="{9E7B7E3C-331F-4E20-BB40-CA8580500B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5E492-6A51-41CF-8240-502EDDD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 Convery</dc:creator>
  <cp:lastModifiedBy>Alison Brown</cp:lastModifiedBy>
  <cp:revision>4</cp:revision>
  <cp:lastPrinted>2020-11-08T10:08:00Z</cp:lastPrinted>
  <dcterms:created xsi:type="dcterms:W3CDTF">2020-11-08T10:07:00Z</dcterms:created>
  <dcterms:modified xsi:type="dcterms:W3CDTF">2020-11-08T10:08:00Z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ContentTypeId">
    <vt:lpwstr>0x01010036D2AC435398254D8D98BC49435AB06E</vt:lpwstr>
  </property>
</Properties>
</file>